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97B" w:rsidRDefault="0026797B" w:rsidP="0026797B">
      <w:pPr>
        <w:shd w:val="clear" w:color="auto" w:fill="FFFFFF"/>
        <w:spacing w:before="100" w:beforeAutospacing="1" w:after="100" w:afterAutospacing="1" w:line="308" w:lineRule="atLeast"/>
        <w:outlineLvl w:val="0"/>
        <w:rPr>
          <w:rFonts w:ascii="Segoe UI" w:eastAsia="Times New Roman" w:hAnsi="Segoe UI" w:cs="Segoe UI"/>
          <w:color w:val="2D2D2D"/>
          <w:kern w:val="36"/>
          <w:sz w:val="43"/>
          <w:szCs w:val="43"/>
          <w:lang w:bidi="he-IL"/>
        </w:rPr>
      </w:pPr>
      <w:r>
        <w:rPr>
          <w:rFonts w:ascii="Segoe UI" w:eastAsia="Times New Roman" w:hAnsi="Segoe UI" w:cs="Segoe UI"/>
          <w:color w:val="2D2D2D"/>
          <w:kern w:val="36"/>
          <w:sz w:val="43"/>
          <w:szCs w:val="43"/>
          <w:lang w:bidi="he-IL"/>
        </w:rPr>
        <w:t>LOGIC Jonathan Sarfati</w:t>
      </w:r>
    </w:p>
    <w:p w:rsidR="0026797B" w:rsidRPr="0026797B" w:rsidRDefault="0026797B" w:rsidP="0026797B">
      <w:pPr>
        <w:shd w:val="clear" w:color="auto" w:fill="FFFFFF"/>
        <w:spacing w:before="100" w:beforeAutospacing="1" w:after="100" w:afterAutospacing="1" w:line="308" w:lineRule="atLeast"/>
        <w:outlineLvl w:val="0"/>
        <w:rPr>
          <w:rFonts w:ascii="Segoe UI" w:eastAsia="Times New Roman" w:hAnsi="Segoe UI" w:cs="Segoe UI"/>
          <w:color w:val="2D2D2D"/>
          <w:kern w:val="36"/>
          <w:sz w:val="43"/>
          <w:szCs w:val="43"/>
          <w:lang w:bidi="he-IL"/>
        </w:rPr>
      </w:pPr>
      <w:r w:rsidRPr="0026797B">
        <w:rPr>
          <w:rFonts w:ascii="Segoe UI" w:eastAsia="Times New Roman" w:hAnsi="Segoe UI" w:cs="Segoe UI"/>
          <w:color w:val="2D2D2D"/>
          <w:kern w:val="36"/>
          <w:sz w:val="43"/>
          <w:szCs w:val="43"/>
          <w:lang w:bidi="he-IL"/>
        </w:rPr>
        <w:t>Loving God with all your mind: logic and creation</w:t>
      </w:r>
    </w:p>
    <w:p w:rsidR="0026797B" w:rsidRPr="0026797B" w:rsidRDefault="0026797B" w:rsidP="0026797B">
      <w:pPr>
        <w:shd w:val="clear" w:color="auto" w:fill="FFFFFF"/>
        <w:spacing w:after="0" w:line="286" w:lineRule="atLeast"/>
        <w:rPr>
          <w:rFonts w:ascii="Segoe UI" w:eastAsia="Times New Roman" w:hAnsi="Segoe UI" w:cs="Segoe UI"/>
          <w:b/>
          <w:bCs/>
          <w:i/>
          <w:iCs/>
          <w:sz w:val="15"/>
          <w:szCs w:val="15"/>
          <w:lang w:bidi="he-IL"/>
        </w:rPr>
      </w:pPr>
      <w:proofErr w:type="gramStart"/>
      <w:r w:rsidRPr="0026797B">
        <w:rPr>
          <w:rFonts w:ascii="Segoe UI" w:eastAsia="Times New Roman" w:hAnsi="Segoe UI" w:cs="Segoe UI"/>
          <w:b/>
          <w:bCs/>
          <w:i/>
          <w:iCs/>
          <w:sz w:val="15"/>
          <w:szCs w:val="15"/>
          <w:lang w:bidi="he-IL"/>
        </w:rPr>
        <w:t>by</w:t>
      </w:r>
      <w:proofErr w:type="gramEnd"/>
      <w:r w:rsidRPr="0026797B">
        <w:rPr>
          <w:rFonts w:ascii="Segoe UI" w:eastAsia="Times New Roman" w:hAnsi="Segoe UI" w:cs="Segoe UI"/>
          <w:b/>
          <w:bCs/>
          <w:i/>
          <w:iCs/>
          <w:sz w:val="15"/>
          <w:szCs w:val="15"/>
          <w:lang w:bidi="he-IL"/>
        </w:rPr>
        <w:t> </w:t>
      </w:r>
      <w:hyperlink r:id="rId5" w:history="1">
        <w:r w:rsidRPr="0026797B">
          <w:rPr>
            <w:rFonts w:ascii="Segoe UI" w:eastAsia="Times New Roman" w:hAnsi="Segoe UI" w:cs="Segoe UI"/>
            <w:b/>
            <w:bCs/>
            <w:i/>
            <w:iCs/>
            <w:color w:val="228BF6"/>
            <w:sz w:val="15"/>
            <w:u w:val="single"/>
            <w:lang w:bidi="he-IL"/>
          </w:rPr>
          <w:t xml:space="preserve">Jonathan D. </w:t>
        </w:r>
        <w:proofErr w:type="spellStart"/>
        <w:r w:rsidRPr="0026797B">
          <w:rPr>
            <w:rFonts w:ascii="Segoe UI" w:eastAsia="Times New Roman" w:hAnsi="Segoe UI" w:cs="Segoe UI"/>
            <w:b/>
            <w:bCs/>
            <w:i/>
            <w:iCs/>
            <w:color w:val="228BF6"/>
            <w:sz w:val="15"/>
            <w:u w:val="single"/>
            <w:lang w:bidi="he-IL"/>
          </w:rPr>
          <w:t>Sarfati</w:t>
        </w:r>
        <w:proofErr w:type="spellEnd"/>
      </w:hyperlink>
    </w:p>
    <w:p w:rsidR="0026797B" w:rsidRPr="0026797B" w:rsidRDefault="0026797B" w:rsidP="0026797B">
      <w:pPr>
        <w:shd w:val="clear" w:color="auto" w:fill="FFFFFF"/>
        <w:spacing w:before="100" w:beforeAutospacing="1" w:after="100" w:afterAutospacing="1" w:line="308" w:lineRule="atLeast"/>
        <w:outlineLvl w:val="1"/>
        <w:rPr>
          <w:rFonts w:ascii="Segoe UI" w:eastAsia="Times New Roman" w:hAnsi="Segoe UI" w:cs="Segoe UI"/>
          <w:color w:val="000000"/>
          <w:sz w:val="34"/>
          <w:szCs w:val="34"/>
          <w:lang w:bidi="he-IL"/>
        </w:rPr>
      </w:pPr>
      <w:r w:rsidRPr="0026797B">
        <w:rPr>
          <w:rFonts w:ascii="Segoe UI" w:eastAsia="Times New Roman" w:hAnsi="Segoe UI" w:cs="Segoe UI"/>
          <w:color w:val="000000"/>
          <w:sz w:val="34"/>
          <w:szCs w:val="34"/>
          <w:lang w:bidi="he-IL"/>
        </w:rPr>
        <w:t>Summary</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Logic and reason are far from being incompatible with biblical Christianity. Rather, they are essential. Without them it is impossible to deduce anything from the true propositions of the 66 books of Scripture, the Christian’s final authority. This applies to Creation, one of the foundational doctrines of Christianity. Examples of valid and fallacious reasoning are discussed, with emphasis on showing how logical reasoning can support the truth of biblical creation, and demonstrate the fallacies in many evolutionists’ arguments.</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Logic is the science of the relations between </w:t>
      </w:r>
      <w:r w:rsidRPr="0026797B">
        <w:rPr>
          <w:rFonts w:ascii="Segoe UI" w:eastAsia="Times New Roman" w:hAnsi="Segoe UI" w:cs="Segoe UI"/>
          <w:i/>
          <w:iCs/>
          <w:sz w:val="19"/>
          <w:lang w:bidi="he-IL"/>
        </w:rPr>
        <w:t>propositions</w:t>
      </w:r>
      <w:r w:rsidRPr="0026797B">
        <w:rPr>
          <w:rFonts w:ascii="Segoe UI" w:eastAsia="Times New Roman" w:hAnsi="Segoe UI" w:cs="Segoe UI"/>
          <w:sz w:val="19"/>
          <w:szCs w:val="19"/>
          <w:lang w:bidi="he-IL"/>
        </w:rPr>
        <w:t>. Logic can tell us what can be inferred from a given proposition, but it cannot tell us whether the given proposition is true in the first place. All philosophical systems rely on logical deductions from starting assumptions—</w:t>
      </w:r>
      <w:hyperlink r:id="rId6" w:tgtFrame="_blank" w:history="1">
        <w:r w:rsidRPr="0026797B">
          <w:rPr>
            <w:rFonts w:ascii="Segoe UI" w:eastAsia="Times New Roman" w:hAnsi="Segoe UI" w:cs="Segoe UI"/>
            <w:i/>
            <w:iCs/>
            <w:color w:val="228BF6"/>
            <w:sz w:val="19"/>
            <w:u w:val="single"/>
            <w:lang w:bidi="he-IL"/>
          </w:rPr>
          <w:t>axioms</w:t>
        </w:r>
      </w:hyperlink>
      <w:r w:rsidRPr="0026797B">
        <w:rPr>
          <w:rFonts w:ascii="Segoe UI" w:eastAsia="Times New Roman" w:hAnsi="Segoe UI" w:cs="Segoe UI"/>
          <w:sz w:val="19"/>
          <w:szCs w:val="19"/>
          <w:lang w:bidi="he-IL"/>
        </w:rPr>
        <w:t>—which, by definition, cannot be proven from prior assumption. For our axioms, it is rational to accept the propositions revealed by the infallible God in the 66 books of the Bible.</w:t>
      </w:r>
    </w:p>
    <w:p w:rsidR="0026797B" w:rsidRPr="0026797B" w:rsidRDefault="0026797B" w:rsidP="0026797B">
      <w:pPr>
        <w:shd w:val="clear" w:color="auto" w:fill="FFFFFF"/>
        <w:spacing w:after="0" w:line="240" w:lineRule="auto"/>
        <w:rPr>
          <w:rFonts w:ascii="Segoe UI" w:eastAsia="Times New Roman" w:hAnsi="Segoe UI" w:cs="Segoe UI"/>
          <w:sz w:val="19"/>
          <w:szCs w:val="19"/>
          <w:lang w:bidi="he-IL"/>
        </w:rPr>
      </w:pPr>
      <w:r w:rsidRPr="0026797B">
        <w:rPr>
          <w:rFonts w:ascii="Segoe UI" w:eastAsia="Times New Roman" w:hAnsi="Segoe UI" w:cs="Segoe UI"/>
          <w:sz w:val="19"/>
          <w:szCs w:val="19"/>
          <w:lang w:bidi="he-IL"/>
        </w:rPr>
        <w:pict>
          <v:rect id="_x0000_i1025" style="width:0;height:0" o:hralign="center" o:hrstd="t" o:hr="t" fillcolor="#a0a0a0" stroked="f"/>
        </w:pict>
      </w:r>
    </w:p>
    <w:p w:rsidR="0026797B" w:rsidRPr="0026797B" w:rsidRDefault="0026797B" w:rsidP="0026797B">
      <w:pPr>
        <w:shd w:val="clear" w:color="auto" w:fill="FFFFFF"/>
        <w:spacing w:before="100" w:beforeAutospacing="1" w:after="100" w:afterAutospacing="1" w:line="308" w:lineRule="atLeast"/>
        <w:outlineLvl w:val="1"/>
        <w:rPr>
          <w:rFonts w:ascii="Segoe UI" w:eastAsia="Times New Roman" w:hAnsi="Segoe UI" w:cs="Segoe UI"/>
          <w:color w:val="000000"/>
          <w:sz w:val="34"/>
          <w:szCs w:val="34"/>
          <w:lang w:bidi="he-IL"/>
        </w:rPr>
      </w:pPr>
      <w:r w:rsidRPr="0026797B">
        <w:rPr>
          <w:rFonts w:ascii="Segoe UI" w:eastAsia="Times New Roman" w:hAnsi="Segoe UI" w:cs="Segoe UI"/>
          <w:color w:val="000000"/>
          <w:sz w:val="34"/>
          <w:szCs w:val="34"/>
          <w:lang w:bidi="he-IL"/>
        </w:rPr>
        <w:t>Scriptural Considerations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Martin Luther correctly distinguished between the magisterial and ministerial use of reason.</w:t>
      </w:r>
      <w:r w:rsidRPr="0026797B">
        <w:rPr>
          <w:rFonts w:ascii="Segoe UI" w:eastAsia="Times New Roman" w:hAnsi="Segoe UI" w:cs="Segoe UI"/>
          <w:sz w:val="15"/>
          <w:szCs w:val="15"/>
          <w:vertAlign w:val="superscript"/>
          <w:lang w:bidi="he-IL"/>
        </w:rPr>
        <w:t>1</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The magisterial use of reason occurs when reason stands over Scripture like a magistrate and judges it. Such ‘reasoning’ is bound to be flawed, because it starts with axioms invented by fallible humans and not revealed by the infallible God. But this is the chief characteristic of liberal ‘Christianity’. It is refuted by Scriptural passages such as </w:t>
      </w:r>
      <w:hyperlink r:id="rId7" w:tgtFrame="_blank" w:history="1">
        <w:r w:rsidRPr="0026797B">
          <w:rPr>
            <w:rFonts w:ascii="Segoe UI" w:eastAsia="Times New Roman" w:hAnsi="Segoe UI" w:cs="Segoe UI"/>
            <w:b/>
            <w:bCs/>
            <w:color w:val="228BF6"/>
            <w:sz w:val="19"/>
            <w:u w:val="single"/>
            <w:lang w:bidi="he-IL"/>
          </w:rPr>
          <w:t>Isaiah 55:8–9</w:t>
        </w:r>
      </w:hyperlink>
    </w:p>
    <w:p w:rsidR="0026797B" w:rsidRPr="0026797B" w:rsidRDefault="0026797B" w:rsidP="0026797B">
      <w:pPr>
        <w:shd w:val="clear" w:color="auto" w:fill="FFFFFF"/>
        <w:spacing w:after="24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8 ‘For my thoughts are not your thoughts, neither are your ways my ways,’ declares the Lord.</w:t>
      </w:r>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proofErr w:type="gramStart"/>
      <w:r w:rsidRPr="0026797B">
        <w:rPr>
          <w:rFonts w:ascii="Segoe UI" w:eastAsia="Times New Roman" w:hAnsi="Segoe UI" w:cs="Segoe UI"/>
          <w:color w:val="2A1D66"/>
          <w:sz w:val="19"/>
          <w:szCs w:val="19"/>
          <w:lang w:bidi="he-IL"/>
        </w:rPr>
        <w:t>9 ‘As the heavens are higher than the earth, so are my ways higher than your ways and my thoughts than your thoughts.’</w:t>
      </w:r>
      <w:proofErr w:type="gramEnd"/>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Note that this does not say ‘My logic is higher than your logic’. If so, then if we believed 2+2=4, God could believe 2+2=5. What it does mean is that God knows every true proposition, while we know only a part. Another passage is </w:t>
      </w:r>
      <w:hyperlink r:id="rId8" w:tgtFrame="_blank" w:history="1">
        <w:r w:rsidRPr="0026797B">
          <w:rPr>
            <w:rFonts w:ascii="Segoe UI" w:eastAsia="Times New Roman" w:hAnsi="Segoe UI" w:cs="Segoe UI"/>
            <w:b/>
            <w:bCs/>
            <w:color w:val="228BF6"/>
            <w:sz w:val="19"/>
            <w:u w:val="single"/>
            <w:lang w:bidi="he-IL"/>
          </w:rPr>
          <w:t>Romans 9:19–21</w:t>
        </w:r>
      </w:hyperlink>
    </w:p>
    <w:p w:rsidR="0026797B" w:rsidRPr="0026797B" w:rsidRDefault="0026797B" w:rsidP="0026797B">
      <w:pPr>
        <w:shd w:val="clear" w:color="auto" w:fill="FFFFFF"/>
        <w:spacing w:after="24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 xml:space="preserve">19 One of you will say to me: ‘Then why does God still blame us? </w:t>
      </w:r>
      <w:proofErr w:type="gramStart"/>
      <w:r w:rsidRPr="0026797B">
        <w:rPr>
          <w:rFonts w:ascii="Segoe UI" w:eastAsia="Times New Roman" w:hAnsi="Segoe UI" w:cs="Segoe UI"/>
          <w:color w:val="2A1D66"/>
          <w:sz w:val="19"/>
          <w:szCs w:val="19"/>
          <w:lang w:bidi="he-IL"/>
        </w:rPr>
        <w:t>For who resists his will?’</w:t>
      </w:r>
      <w:proofErr w:type="gramEnd"/>
    </w:p>
    <w:p w:rsidR="0026797B" w:rsidRPr="0026797B" w:rsidRDefault="0026797B" w:rsidP="0026797B">
      <w:pPr>
        <w:shd w:val="clear" w:color="auto" w:fill="FFFFFF"/>
        <w:spacing w:after="24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20 But who are you, O man, to talk back to God? Shall what is formed say to him who formed it, ‘Why did you make me like this?’</w:t>
      </w:r>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21 Does not the potter have the right to make out of the same lump of clay some pottery for noble purposes and some for common use?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The ministerial use of reason occurs when reason submits to Scripture. This means that all things necessary for our faith and life are either expressly set down in Scripture or may be deduced by good and necessary consequence from Scripture.</w:t>
      </w:r>
      <w:r w:rsidRPr="0026797B">
        <w:rPr>
          <w:rFonts w:ascii="Segoe UI" w:eastAsia="Times New Roman" w:hAnsi="Segoe UI" w:cs="Segoe UI"/>
          <w:sz w:val="15"/>
          <w:szCs w:val="15"/>
          <w:vertAlign w:val="superscript"/>
          <w:lang w:bidi="he-IL"/>
        </w:rPr>
        <w:t>2</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lastRenderedPageBreak/>
        <w:t>Many Scriptural passages show that Christians are not supposed to check in their brains at the church door, but to use their God-given minds in subjection to God’s Word, e.g. </w:t>
      </w:r>
      <w:hyperlink r:id="rId9" w:tgtFrame="_blank" w:history="1">
        <w:r w:rsidRPr="0026797B">
          <w:rPr>
            <w:rFonts w:ascii="Segoe UI" w:eastAsia="Times New Roman" w:hAnsi="Segoe UI" w:cs="Segoe UI"/>
            <w:b/>
            <w:bCs/>
            <w:color w:val="228BF6"/>
            <w:sz w:val="19"/>
            <w:u w:val="single"/>
            <w:lang w:bidi="he-IL"/>
          </w:rPr>
          <w:t>Isaiah 1:18</w:t>
        </w:r>
      </w:hyperlink>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18 ‘Come now, let us reason together,’ says the Lord. ‘Though your sins are like scarlet, they shall be as white as snow; though they are red as crimson, they shall be like wool.’</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hyperlink r:id="rId10" w:tgtFrame="_blank" w:history="1">
        <w:r w:rsidRPr="0026797B">
          <w:rPr>
            <w:rFonts w:ascii="Segoe UI" w:eastAsia="Times New Roman" w:hAnsi="Segoe UI" w:cs="Segoe UI"/>
            <w:b/>
            <w:bCs/>
            <w:color w:val="228BF6"/>
            <w:sz w:val="19"/>
            <w:u w:val="single"/>
            <w:lang w:bidi="he-IL"/>
          </w:rPr>
          <w:t>Matthew 22:36–38</w:t>
        </w:r>
      </w:hyperlink>
    </w:p>
    <w:p w:rsidR="0026797B" w:rsidRPr="0026797B" w:rsidRDefault="0026797B" w:rsidP="0026797B">
      <w:pPr>
        <w:shd w:val="clear" w:color="auto" w:fill="FFFFFF"/>
        <w:spacing w:after="240" w:line="343" w:lineRule="atLeast"/>
        <w:rPr>
          <w:rFonts w:ascii="Segoe UI" w:eastAsia="Times New Roman" w:hAnsi="Segoe UI" w:cs="Segoe UI"/>
          <w:color w:val="2A1D66"/>
          <w:sz w:val="19"/>
          <w:szCs w:val="19"/>
          <w:lang w:bidi="he-IL"/>
        </w:rPr>
      </w:pPr>
      <w:proofErr w:type="gramStart"/>
      <w:r w:rsidRPr="0026797B">
        <w:rPr>
          <w:rFonts w:ascii="Segoe UI" w:eastAsia="Times New Roman" w:hAnsi="Segoe UI" w:cs="Segoe UI"/>
          <w:color w:val="2A1D66"/>
          <w:sz w:val="19"/>
          <w:szCs w:val="19"/>
          <w:lang w:bidi="he-IL"/>
        </w:rPr>
        <w:t>36 ‘Teacher, which is the greatest commandment in the Law?’</w:t>
      </w:r>
      <w:proofErr w:type="gramEnd"/>
    </w:p>
    <w:p w:rsidR="0026797B" w:rsidRPr="0026797B" w:rsidRDefault="0026797B" w:rsidP="0026797B">
      <w:pPr>
        <w:shd w:val="clear" w:color="auto" w:fill="FFFFFF"/>
        <w:spacing w:after="24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 xml:space="preserve">37 Jesus replied: ‘Love the Lord your God with all your heart and with all your soul and with </w:t>
      </w:r>
      <w:proofErr w:type="gramStart"/>
      <w:r w:rsidRPr="0026797B">
        <w:rPr>
          <w:rFonts w:ascii="Segoe UI" w:eastAsia="Times New Roman" w:hAnsi="Segoe UI" w:cs="Segoe UI"/>
          <w:color w:val="2A1D66"/>
          <w:sz w:val="19"/>
          <w:szCs w:val="19"/>
          <w:lang w:bidi="he-IL"/>
        </w:rPr>
        <w:t>all your</w:t>
      </w:r>
      <w:proofErr w:type="gramEnd"/>
      <w:r w:rsidRPr="0026797B">
        <w:rPr>
          <w:rFonts w:ascii="Segoe UI" w:eastAsia="Times New Roman" w:hAnsi="Segoe UI" w:cs="Segoe UI"/>
          <w:color w:val="2A1D66"/>
          <w:sz w:val="19"/>
          <w:szCs w:val="19"/>
          <w:lang w:bidi="he-IL"/>
        </w:rPr>
        <w:t xml:space="preserve"> mind.’</w:t>
      </w:r>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38 This is the first and greatest commandment.’</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hyperlink r:id="rId11" w:tgtFrame="_blank" w:history="1">
        <w:r w:rsidRPr="0026797B">
          <w:rPr>
            <w:rFonts w:ascii="Segoe UI" w:eastAsia="Times New Roman" w:hAnsi="Segoe UI" w:cs="Segoe UI"/>
            <w:b/>
            <w:bCs/>
            <w:color w:val="228BF6"/>
            <w:sz w:val="19"/>
            <w:u w:val="single"/>
            <w:lang w:bidi="he-IL"/>
          </w:rPr>
          <w:t>Romans 12:2</w:t>
        </w:r>
      </w:hyperlink>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2 Do not conform any longer to the pattern of this world, but be transformed by the renewing of your mind. Then you will be able to test and approve what God’s will is—his good, pleasing and perfect will.</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hyperlink r:id="rId12" w:tgtFrame="_blank" w:history="1">
        <w:r w:rsidRPr="0026797B">
          <w:rPr>
            <w:rFonts w:ascii="Segoe UI" w:eastAsia="Times New Roman" w:hAnsi="Segoe UI" w:cs="Segoe UI"/>
            <w:b/>
            <w:bCs/>
            <w:color w:val="228BF6"/>
            <w:sz w:val="19"/>
            <w:u w:val="single"/>
            <w:lang w:bidi="he-IL"/>
          </w:rPr>
          <w:t>1 Corinthians 2:16</w:t>
        </w:r>
      </w:hyperlink>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16 ‘For who has known the mind of the Lord that he may instruct him?’ But we have the mind of Christ.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proofErr w:type="gramStart"/>
      <w:r w:rsidRPr="0026797B">
        <w:rPr>
          <w:rFonts w:ascii="Segoe UI" w:eastAsia="Times New Roman" w:hAnsi="Segoe UI" w:cs="Segoe UI"/>
          <w:b/>
          <w:bCs/>
          <w:sz w:val="19"/>
          <w:lang w:bidi="he-IL"/>
        </w:rPr>
        <w:t>Note</w:t>
      </w:r>
      <w:r w:rsidRPr="0026797B">
        <w:rPr>
          <w:rFonts w:ascii="Segoe UI" w:eastAsia="Times New Roman" w:hAnsi="Segoe UI" w:cs="Segoe UI"/>
          <w:sz w:val="19"/>
          <w:szCs w:val="19"/>
          <w:lang w:bidi="he-IL"/>
        </w:rPr>
        <w:t>—</w:t>
      </w:r>
      <w:r w:rsidRPr="0026797B">
        <w:rPr>
          <w:rFonts w:ascii="Segoe UI" w:eastAsia="Times New Roman" w:hAnsi="Segoe UI" w:cs="Segoe UI"/>
          <w:i/>
          <w:iCs/>
          <w:color w:val="2A1D66"/>
          <w:sz w:val="19"/>
          <w:lang w:bidi="he-IL"/>
        </w:rPr>
        <w:t>mind of Christ</w:t>
      </w:r>
      <w:r w:rsidRPr="0026797B">
        <w:rPr>
          <w:rFonts w:ascii="Segoe UI" w:eastAsia="Times New Roman" w:hAnsi="Segoe UI" w:cs="Segoe UI"/>
          <w:sz w:val="19"/>
          <w:szCs w:val="19"/>
          <w:lang w:bidi="he-IL"/>
        </w:rPr>
        <w:t>, not feelings or emotions of Christ.</w:t>
      </w:r>
      <w:proofErr w:type="gramEnd"/>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Much confusion arises when some people disparage ‘head knowledge’. For example, Geoff Smith, who was Pastor of the large Auckland Bible Church (New Zealand), has pointed out that in some churches, anything that has to do with rational thinking is suspect and strongly discouraged.</w:t>
      </w:r>
      <w:r w:rsidRPr="0026797B">
        <w:rPr>
          <w:rFonts w:ascii="Segoe UI" w:eastAsia="Times New Roman" w:hAnsi="Segoe UI" w:cs="Segoe UI"/>
          <w:sz w:val="15"/>
          <w:szCs w:val="15"/>
          <w:vertAlign w:val="superscript"/>
          <w:lang w:bidi="he-IL"/>
        </w:rPr>
        <w:t>3</w:t>
      </w:r>
      <w:r w:rsidRPr="0026797B">
        <w:rPr>
          <w:rFonts w:ascii="Segoe UI" w:eastAsia="Times New Roman" w:hAnsi="Segoe UI" w:cs="Segoe UI"/>
          <w:sz w:val="19"/>
          <w:szCs w:val="19"/>
          <w:lang w:bidi="he-IL"/>
        </w:rPr>
        <w:t> Rational thinking is branded as something coming from the flesh. People of the Spirit won’t try to understand what’s happening—they will simply accept the ‘blessing’. The catch words are unmistakable: ‘</w:t>
      </w:r>
      <w:proofErr w:type="gramStart"/>
      <w:r w:rsidRPr="0026797B">
        <w:rPr>
          <w:rFonts w:ascii="Segoe UI" w:eastAsia="Times New Roman" w:hAnsi="Segoe UI" w:cs="Segoe UI"/>
          <w:sz w:val="19"/>
          <w:szCs w:val="19"/>
          <w:lang w:bidi="he-IL"/>
        </w:rPr>
        <w:t>Don’t</w:t>
      </w:r>
      <w:proofErr w:type="gramEnd"/>
      <w:r w:rsidRPr="0026797B">
        <w:rPr>
          <w:rFonts w:ascii="Segoe UI" w:eastAsia="Times New Roman" w:hAnsi="Segoe UI" w:cs="Segoe UI"/>
          <w:sz w:val="19"/>
          <w:szCs w:val="19"/>
          <w:lang w:bidi="he-IL"/>
        </w:rPr>
        <w:t xml:space="preserve"> try to understand this’, ‘Don’t try to </w:t>
      </w:r>
      <w:proofErr w:type="spellStart"/>
      <w:r w:rsidRPr="0026797B">
        <w:rPr>
          <w:rFonts w:ascii="Segoe UI" w:eastAsia="Times New Roman" w:hAnsi="Segoe UI" w:cs="Segoe UI"/>
          <w:sz w:val="19"/>
          <w:szCs w:val="19"/>
          <w:lang w:bidi="he-IL"/>
        </w:rPr>
        <w:t>analyse</w:t>
      </w:r>
      <w:proofErr w:type="spellEnd"/>
      <w:r w:rsidRPr="0026797B">
        <w:rPr>
          <w:rFonts w:ascii="Segoe UI" w:eastAsia="Times New Roman" w:hAnsi="Segoe UI" w:cs="Segoe UI"/>
          <w:sz w:val="19"/>
          <w:szCs w:val="19"/>
          <w:lang w:bidi="he-IL"/>
        </w:rPr>
        <w:t xml:space="preserve"> this’, ‘Don’t try to figure this out with your mind’, etc.</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In such thinking there is no real understanding that faith is always built on</w:t>
      </w:r>
      <w:r w:rsidRPr="0026797B">
        <w:rPr>
          <w:rFonts w:ascii="Segoe UI" w:eastAsia="Times New Roman" w:hAnsi="Segoe UI" w:cs="Segoe UI"/>
          <w:i/>
          <w:iCs/>
          <w:sz w:val="19"/>
          <w:lang w:bidi="he-IL"/>
        </w:rPr>
        <w:t> knowledge</w:t>
      </w:r>
      <w:r w:rsidRPr="0026797B">
        <w:rPr>
          <w:rFonts w:ascii="Segoe UI" w:eastAsia="Times New Roman" w:hAnsi="Segoe UI" w:cs="Segoe UI"/>
          <w:sz w:val="19"/>
          <w:szCs w:val="19"/>
          <w:lang w:bidi="he-IL"/>
        </w:rPr>
        <w:t xml:space="preserve">. The prophet Isaiah asks </w:t>
      </w:r>
      <w:proofErr w:type="gramStart"/>
      <w:r w:rsidRPr="0026797B">
        <w:rPr>
          <w:rFonts w:ascii="Segoe UI" w:eastAsia="Times New Roman" w:hAnsi="Segoe UI" w:cs="Segoe UI"/>
          <w:sz w:val="19"/>
          <w:szCs w:val="19"/>
          <w:lang w:bidi="he-IL"/>
        </w:rPr>
        <w:t>repeatedly </w:t>
      </w:r>
      <w:r w:rsidRPr="0026797B">
        <w:rPr>
          <w:rFonts w:ascii="Segoe UI" w:eastAsia="Times New Roman" w:hAnsi="Segoe UI" w:cs="Segoe UI"/>
          <w:color w:val="2A1D66"/>
          <w:sz w:val="19"/>
          <w:lang w:bidi="he-IL"/>
        </w:rPr>
        <w:t>‘Do you not know, have you not heard?’</w:t>
      </w:r>
      <w:proofErr w:type="gramEnd"/>
      <w:r w:rsidRPr="0026797B">
        <w:rPr>
          <w:rFonts w:ascii="Segoe UI" w:eastAsia="Times New Roman" w:hAnsi="Segoe UI" w:cs="Segoe UI"/>
          <w:sz w:val="19"/>
          <w:szCs w:val="19"/>
          <w:lang w:bidi="he-IL"/>
        </w:rPr>
        <w:t>(</w:t>
      </w:r>
      <w:hyperlink r:id="rId13" w:tgtFrame="_blank" w:history="1">
        <w:r w:rsidRPr="0026797B">
          <w:rPr>
            <w:rFonts w:ascii="Segoe UI" w:eastAsia="Times New Roman" w:hAnsi="Segoe UI" w:cs="Segoe UI"/>
            <w:color w:val="228BF6"/>
            <w:sz w:val="19"/>
            <w:u w:val="single"/>
            <w:lang w:bidi="he-IL"/>
          </w:rPr>
          <w:t>Isaiah 40:21</w:t>
        </w:r>
      </w:hyperlink>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fldChar w:fldCharType="begin"/>
      </w:r>
      <w:r w:rsidRPr="0026797B">
        <w:rPr>
          <w:rFonts w:ascii="Segoe UI" w:eastAsia="Times New Roman" w:hAnsi="Segoe UI" w:cs="Segoe UI"/>
          <w:sz w:val="19"/>
          <w:szCs w:val="19"/>
          <w:lang w:bidi="he-IL"/>
        </w:rPr>
        <w:instrText xml:space="preserve"> HYPERLINK "https://biblia.com/bible/esv/Isaiah%2040.28" \t "_blank" </w:instrText>
      </w:r>
      <w:r w:rsidRPr="0026797B">
        <w:rPr>
          <w:rFonts w:ascii="Segoe UI" w:eastAsia="Times New Roman" w:hAnsi="Segoe UI" w:cs="Segoe UI"/>
          <w:sz w:val="19"/>
          <w:szCs w:val="19"/>
          <w:lang w:bidi="he-IL"/>
        </w:rPr>
        <w:fldChar w:fldCharType="separate"/>
      </w:r>
      <w:r w:rsidRPr="0026797B">
        <w:rPr>
          <w:rFonts w:ascii="Segoe UI" w:eastAsia="Times New Roman" w:hAnsi="Segoe UI" w:cs="Segoe UI"/>
          <w:color w:val="228BF6"/>
          <w:sz w:val="19"/>
          <w:u w:val="single"/>
          <w:lang w:bidi="he-IL"/>
        </w:rPr>
        <w:t>28</w:t>
      </w:r>
      <w:r w:rsidRPr="0026797B">
        <w:rPr>
          <w:rFonts w:ascii="Segoe UI" w:eastAsia="Times New Roman" w:hAnsi="Segoe UI" w:cs="Segoe UI"/>
          <w:sz w:val="19"/>
          <w:szCs w:val="19"/>
          <w:lang w:bidi="he-IL"/>
        </w:rPr>
        <w:fldChar w:fldCharType="end"/>
      </w:r>
      <w:r w:rsidRPr="0026797B">
        <w:rPr>
          <w:rFonts w:ascii="Segoe UI" w:eastAsia="Times New Roman" w:hAnsi="Segoe UI" w:cs="Segoe UI"/>
          <w:sz w:val="19"/>
          <w:szCs w:val="19"/>
          <w:lang w:bidi="he-IL"/>
        </w:rPr>
        <w:t>).</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Jesus repeatedly asks: </w:t>
      </w:r>
      <w:r w:rsidRPr="0026797B">
        <w:rPr>
          <w:rFonts w:ascii="Segoe UI" w:eastAsia="Times New Roman" w:hAnsi="Segoe UI" w:cs="Segoe UI"/>
          <w:color w:val="2A1D66"/>
          <w:sz w:val="19"/>
          <w:lang w:bidi="he-IL"/>
        </w:rPr>
        <w:t>‘Have you not read …?’</w:t>
      </w:r>
      <w:r w:rsidRPr="0026797B">
        <w:rPr>
          <w:rFonts w:ascii="Segoe UI" w:eastAsia="Times New Roman" w:hAnsi="Segoe UI" w:cs="Segoe UI"/>
          <w:sz w:val="19"/>
          <w:szCs w:val="19"/>
          <w:lang w:bidi="he-IL"/>
        </w:rPr>
        <w:t> and tells the Sadducees that they are in error because they </w:t>
      </w:r>
      <w:r w:rsidRPr="0026797B">
        <w:rPr>
          <w:rFonts w:ascii="Segoe UI" w:eastAsia="Times New Roman" w:hAnsi="Segoe UI" w:cs="Segoe UI"/>
          <w:color w:val="2A1D66"/>
          <w:sz w:val="19"/>
          <w:lang w:bidi="he-IL"/>
        </w:rPr>
        <w:t>‘do not know the Scriptures or the power of God’</w:t>
      </w:r>
      <w:r w:rsidRPr="0026797B">
        <w:rPr>
          <w:rFonts w:ascii="Segoe UI" w:eastAsia="Times New Roman" w:hAnsi="Segoe UI" w:cs="Segoe UI"/>
          <w:sz w:val="19"/>
          <w:szCs w:val="19"/>
          <w:lang w:bidi="he-IL"/>
        </w:rPr>
        <w:t> (</w:t>
      </w:r>
      <w:hyperlink r:id="rId14" w:tgtFrame="_blank" w:history="1">
        <w:r w:rsidRPr="0026797B">
          <w:rPr>
            <w:rFonts w:ascii="Segoe UI" w:eastAsia="Times New Roman" w:hAnsi="Segoe UI" w:cs="Segoe UI"/>
            <w:color w:val="228BF6"/>
            <w:sz w:val="19"/>
            <w:u w:val="single"/>
            <w:lang w:bidi="he-IL"/>
          </w:rPr>
          <w:t>Matt. 22:29</w:t>
        </w:r>
      </w:hyperlink>
      <w:r w:rsidRPr="0026797B">
        <w:rPr>
          <w:rFonts w:ascii="Segoe UI" w:eastAsia="Times New Roman" w:hAnsi="Segoe UI" w:cs="Segoe UI"/>
          <w:sz w:val="19"/>
          <w:szCs w:val="19"/>
          <w:lang w:bidi="he-IL"/>
        </w:rPr>
        <w:t>).</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In his letters Paul constantly shows that true, functional faith is always built on knowledge. Conversely, deficient faith is traced back to its unmistakable cause—deficient knowledge. Paul repeatedly asks the question </w:t>
      </w:r>
      <w:r w:rsidRPr="0026797B">
        <w:rPr>
          <w:rFonts w:ascii="Segoe UI" w:eastAsia="Times New Roman" w:hAnsi="Segoe UI" w:cs="Segoe UI"/>
          <w:color w:val="2A1D66"/>
          <w:sz w:val="19"/>
          <w:lang w:bidi="he-IL"/>
        </w:rPr>
        <w:t>‘Don’t you know …?’</w:t>
      </w:r>
      <w:r w:rsidRPr="0026797B">
        <w:rPr>
          <w:rFonts w:ascii="Segoe UI" w:eastAsia="Times New Roman" w:hAnsi="Segoe UI" w:cs="Segoe UI"/>
          <w:sz w:val="19"/>
          <w:szCs w:val="19"/>
          <w:lang w:bidi="he-IL"/>
        </w:rPr>
        <w:t> (</w:t>
      </w:r>
      <w:hyperlink r:id="rId15" w:tgtFrame="_blank" w:history="1">
        <w:r w:rsidRPr="0026797B">
          <w:rPr>
            <w:rFonts w:ascii="Segoe UI" w:eastAsia="Times New Roman" w:hAnsi="Segoe UI" w:cs="Segoe UI"/>
            <w:color w:val="228BF6"/>
            <w:sz w:val="19"/>
            <w:u w:val="single"/>
            <w:lang w:bidi="he-IL"/>
          </w:rPr>
          <w:t>Rom. 6:3</w:t>
        </w:r>
      </w:hyperlink>
      <w:r w:rsidRPr="0026797B">
        <w:rPr>
          <w:rFonts w:ascii="Segoe UI" w:eastAsia="Times New Roman" w:hAnsi="Segoe UI" w:cs="Segoe UI"/>
          <w:sz w:val="19"/>
          <w:szCs w:val="19"/>
          <w:lang w:bidi="he-IL"/>
        </w:rPr>
        <w:t>, 16; 11:2; </w:t>
      </w:r>
      <w:hyperlink r:id="rId16" w:tgtFrame="_blank" w:history="1">
        <w:r w:rsidRPr="0026797B">
          <w:rPr>
            <w:rFonts w:ascii="Segoe UI" w:eastAsia="Times New Roman" w:hAnsi="Segoe UI" w:cs="Segoe UI"/>
            <w:color w:val="228BF6"/>
            <w:sz w:val="19"/>
            <w:u w:val="single"/>
            <w:lang w:bidi="he-IL"/>
          </w:rPr>
          <w:t>1 Cor. 3:16</w:t>
        </w:r>
      </w:hyperlink>
      <w:r w:rsidRPr="0026797B">
        <w:rPr>
          <w:rFonts w:ascii="Segoe UI" w:eastAsia="Times New Roman" w:hAnsi="Segoe UI" w:cs="Segoe UI"/>
          <w:sz w:val="19"/>
          <w:szCs w:val="19"/>
          <w:lang w:bidi="he-IL"/>
        </w:rPr>
        <w:t>; </w:t>
      </w:r>
      <w:hyperlink r:id="rId17" w:tgtFrame="_blank" w:history="1">
        <w:r w:rsidRPr="0026797B">
          <w:rPr>
            <w:rFonts w:ascii="Segoe UI" w:eastAsia="Times New Roman" w:hAnsi="Segoe UI" w:cs="Segoe UI"/>
            <w:color w:val="228BF6"/>
            <w:sz w:val="19"/>
            <w:u w:val="single"/>
            <w:lang w:bidi="he-IL"/>
          </w:rPr>
          <w:t>1 Cor. 5:6</w:t>
        </w:r>
      </w:hyperlink>
      <w:r w:rsidRPr="0026797B">
        <w:rPr>
          <w:rFonts w:ascii="Segoe UI" w:eastAsia="Times New Roman" w:hAnsi="Segoe UI" w:cs="Segoe UI"/>
          <w:sz w:val="19"/>
          <w:szCs w:val="19"/>
          <w:lang w:bidi="he-IL"/>
        </w:rPr>
        <w:t>; </w:t>
      </w:r>
      <w:hyperlink r:id="rId18" w:tgtFrame="_blank" w:history="1">
        <w:r w:rsidRPr="0026797B">
          <w:rPr>
            <w:rFonts w:ascii="Segoe UI" w:eastAsia="Times New Roman" w:hAnsi="Segoe UI" w:cs="Segoe UI"/>
            <w:color w:val="228BF6"/>
            <w:sz w:val="19"/>
            <w:u w:val="single"/>
            <w:lang w:bidi="he-IL"/>
          </w:rPr>
          <w:t>1 Cor. 6:2</w:t>
        </w:r>
      </w:hyperlink>
      <w:r w:rsidRPr="0026797B">
        <w:rPr>
          <w:rFonts w:ascii="Segoe UI" w:eastAsia="Times New Roman" w:hAnsi="Segoe UI" w:cs="Segoe UI"/>
          <w:sz w:val="19"/>
          <w:szCs w:val="19"/>
          <w:lang w:bidi="he-IL"/>
        </w:rPr>
        <w:t>, 3, 9, 15, 16, 19; </w:t>
      </w:r>
      <w:hyperlink r:id="rId19" w:tgtFrame="_blank" w:history="1">
        <w:r w:rsidRPr="0026797B">
          <w:rPr>
            <w:rFonts w:ascii="Segoe UI" w:eastAsia="Times New Roman" w:hAnsi="Segoe UI" w:cs="Segoe UI"/>
            <w:color w:val="228BF6"/>
            <w:sz w:val="19"/>
            <w:u w:val="single"/>
            <w:lang w:bidi="he-IL"/>
          </w:rPr>
          <w:t>1 Cor. 9:13</w:t>
        </w:r>
      </w:hyperlink>
      <w:r w:rsidRPr="0026797B">
        <w:rPr>
          <w:rFonts w:ascii="Segoe UI" w:eastAsia="Times New Roman" w:hAnsi="Segoe UI" w:cs="Segoe UI"/>
          <w:sz w:val="19"/>
          <w:szCs w:val="19"/>
          <w:lang w:bidi="he-IL"/>
        </w:rPr>
        <w:t>, 27). Notice also the same question being asked by James (</w:t>
      </w:r>
      <w:hyperlink r:id="rId20" w:tgtFrame="_blank" w:history="1">
        <w:r w:rsidRPr="0026797B">
          <w:rPr>
            <w:rFonts w:ascii="Segoe UI" w:eastAsia="Times New Roman" w:hAnsi="Segoe UI" w:cs="Segoe UI"/>
            <w:color w:val="228BF6"/>
            <w:sz w:val="19"/>
            <w:u w:val="single"/>
            <w:lang w:bidi="he-IL"/>
          </w:rPr>
          <w:t>James 4:4</w:t>
        </w:r>
      </w:hyperlink>
      <w:r w:rsidRPr="0026797B">
        <w:rPr>
          <w:rFonts w:ascii="Segoe UI" w:eastAsia="Times New Roman" w:hAnsi="Segoe UI" w:cs="Segoe UI"/>
          <w:sz w:val="19"/>
          <w:szCs w:val="19"/>
          <w:lang w:bidi="he-IL"/>
        </w:rPr>
        <w:t>). Philip asked the Ethiopian eunuch: </w:t>
      </w:r>
      <w:r w:rsidRPr="0026797B">
        <w:rPr>
          <w:rFonts w:ascii="Segoe UI" w:eastAsia="Times New Roman" w:hAnsi="Segoe UI" w:cs="Segoe UI"/>
          <w:color w:val="2A1D66"/>
          <w:sz w:val="19"/>
          <w:lang w:bidi="he-IL"/>
        </w:rPr>
        <w:t>‘Do you understand what you are reading?’</w:t>
      </w:r>
      <w:r w:rsidRPr="0026797B">
        <w:rPr>
          <w:rFonts w:ascii="Segoe UI" w:eastAsia="Times New Roman" w:hAnsi="Segoe UI" w:cs="Segoe UI"/>
          <w:sz w:val="19"/>
          <w:szCs w:val="19"/>
          <w:lang w:bidi="he-IL"/>
        </w:rPr>
        <w:t> (</w:t>
      </w:r>
      <w:hyperlink r:id="rId21" w:tgtFrame="_blank" w:history="1">
        <w:r w:rsidRPr="0026797B">
          <w:rPr>
            <w:rFonts w:ascii="Segoe UI" w:eastAsia="Times New Roman" w:hAnsi="Segoe UI" w:cs="Segoe UI"/>
            <w:color w:val="228BF6"/>
            <w:sz w:val="19"/>
            <w:u w:val="single"/>
            <w:lang w:bidi="he-IL"/>
          </w:rPr>
          <w:t>Acts 8:30</w:t>
        </w:r>
      </w:hyperlink>
      <w:r w:rsidRPr="0026797B">
        <w:rPr>
          <w:rFonts w:ascii="Segoe UI" w:eastAsia="Times New Roman" w:hAnsi="Segoe UI" w:cs="Segoe UI"/>
          <w:sz w:val="19"/>
          <w:szCs w:val="19"/>
          <w:lang w:bidi="he-IL"/>
        </w:rPr>
        <w:t>).</w:t>
      </w:r>
      <w:r w:rsidRPr="0026797B">
        <w:rPr>
          <w:rFonts w:ascii="Segoe UI" w:eastAsia="Times New Roman" w:hAnsi="Segoe UI" w:cs="Segoe UI"/>
          <w:sz w:val="15"/>
          <w:szCs w:val="15"/>
          <w:vertAlign w:val="superscript"/>
          <w:lang w:bidi="he-IL"/>
        </w:rPr>
        <w:t>3</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Part of the confusion lies in the misunderstanding of the word ‘heart’ in the Bible. Some people make a false contrast between ‘head-knowledge’ and ‘heart-trust’. When interpreting Scripture, it is important to work out what the authors meant by the term. In this case, one should work out what ‘heart’ meant to ancient Semites, not what it means in Hollywood pop-psychology. In the Bible, the word ‘heart’ is used 75% of the time to mean the mind or intellect. However, the Bible frequently contrasts the heart and the lips—sincerity vs. hypocrisy, for example:</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hyperlink r:id="rId22" w:tgtFrame="_blank" w:history="1">
        <w:r w:rsidRPr="0026797B">
          <w:rPr>
            <w:rFonts w:ascii="Segoe UI" w:eastAsia="Times New Roman" w:hAnsi="Segoe UI" w:cs="Segoe UI"/>
            <w:b/>
            <w:bCs/>
            <w:color w:val="228BF6"/>
            <w:sz w:val="19"/>
            <w:u w:val="single"/>
            <w:lang w:bidi="he-IL"/>
          </w:rPr>
          <w:t>Genesis 6:5</w:t>
        </w:r>
      </w:hyperlink>
      <w:r w:rsidRPr="0026797B">
        <w:rPr>
          <w:rFonts w:ascii="Segoe UI" w:eastAsia="Times New Roman" w:hAnsi="Segoe UI" w:cs="Segoe UI"/>
          <w:b/>
          <w:bCs/>
          <w:sz w:val="19"/>
          <w:lang w:bidi="he-IL"/>
        </w:rPr>
        <w:t>:</w:t>
      </w:r>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5 The Lord saw how great man’s wickedness on the earth had become, and that every inclination of the thoughts of his heart was only evil all the time.</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hyperlink r:id="rId23" w:tgtFrame="_blank" w:history="1">
        <w:r w:rsidRPr="0026797B">
          <w:rPr>
            <w:rFonts w:ascii="Segoe UI" w:eastAsia="Times New Roman" w:hAnsi="Segoe UI" w:cs="Segoe UI"/>
            <w:b/>
            <w:bCs/>
            <w:color w:val="228BF6"/>
            <w:sz w:val="19"/>
            <w:u w:val="single"/>
            <w:lang w:bidi="he-IL"/>
          </w:rPr>
          <w:t>Psalm 14:1</w:t>
        </w:r>
      </w:hyperlink>
      <w:r w:rsidRPr="0026797B">
        <w:rPr>
          <w:rFonts w:ascii="Segoe UI" w:eastAsia="Times New Roman" w:hAnsi="Segoe UI" w:cs="Segoe UI"/>
          <w:b/>
          <w:bCs/>
          <w:sz w:val="19"/>
          <w:lang w:bidi="he-IL"/>
        </w:rPr>
        <w:t>:</w:t>
      </w:r>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lastRenderedPageBreak/>
        <w:t xml:space="preserve">1 The fool says in his heart, ‘There is no God.’ They are corrupt, their deeds are vile; there is no one who does </w:t>
      </w:r>
      <w:proofErr w:type="gramStart"/>
      <w:r w:rsidRPr="0026797B">
        <w:rPr>
          <w:rFonts w:ascii="Segoe UI" w:eastAsia="Times New Roman" w:hAnsi="Segoe UI" w:cs="Segoe UI"/>
          <w:color w:val="2A1D66"/>
          <w:sz w:val="19"/>
          <w:szCs w:val="19"/>
          <w:lang w:bidi="he-IL"/>
        </w:rPr>
        <w:t>good</w:t>
      </w:r>
      <w:proofErr w:type="gramEnd"/>
      <w:r w:rsidRPr="0026797B">
        <w:rPr>
          <w:rFonts w:ascii="Segoe UI" w:eastAsia="Times New Roman" w:hAnsi="Segoe UI" w:cs="Segoe UI"/>
          <w:color w:val="2A1D66"/>
          <w:sz w:val="19"/>
          <w:szCs w:val="19"/>
          <w:lang w:bidi="he-IL"/>
        </w:rPr>
        <w:t>.</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The New Testament concept of faith is compatible with reason. The Greek word for ‘faith’ is </w:t>
      </w:r>
      <w:proofErr w:type="spellStart"/>
      <w:r w:rsidRPr="0026797B">
        <w:rPr>
          <w:rFonts w:ascii="Palatino Linotype" w:eastAsia="Times New Roman" w:hAnsi="Palatino Linotype" w:cs="Segoe UI"/>
          <w:sz w:val="25"/>
          <w:lang w:bidi="he-IL"/>
        </w:rPr>
        <w:t>πίστις</w:t>
      </w:r>
      <w:proofErr w:type="spellEnd"/>
      <w:r w:rsidRPr="0026797B">
        <w:rPr>
          <w:rFonts w:ascii="Segoe UI" w:eastAsia="Times New Roman" w:hAnsi="Segoe UI" w:cs="Segoe UI"/>
          <w:sz w:val="19"/>
          <w:szCs w:val="19"/>
          <w:lang w:bidi="he-IL"/>
        </w:rPr>
        <w:t> (</w:t>
      </w:r>
      <w:proofErr w:type="spellStart"/>
      <w:r w:rsidRPr="0026797B">
        <w:rPr>
          <w:rFonts w:ascii="Segoe UI" w:eastAsia="Times New Roman" w:hAnsi="Segoe UI" w:cs="Segoe UI"/>
          <w:i/>
          <w:iCs/>
          <w:sz w:val="19"/>
          <w:lang w:bidi="he-IL"/>
        </w:rPr>
        <w:t>pistis</w:t>
      </w:r>
      <w:proofErr w:type="spellEnd"/>
      <w:r w:rsidRPr="0026797B">
        <w:rPr>
          <w:rFonts w:ascii="Segoe UI" w:eastAsia="Times New Roman" w:hAnsi="Segoe UI" w:cs="Segoe UI"/>
          <w:sz w:val="19"/>
          <w:szCs w:val="19"/>
          <w:lang w:bidi="he-IL"/>
        </w:rPr>
        <w:t>) which is related to the verb </w:t>
      </w:r>
      <w:proofErr w:type="spellStart"/>
      <w:r w:rsidRPr="0026797B">
        <w:rPr>
          <w:rFonts w:ascii="Palatino Linotype" w:eastAsia="Times New Roman" w:hAnsi="Palatino Linotype" w:cs="Segoe UI"/>
          <w:sz w:val="25"/>
          <w:lang w:bidi="he-IL"/>
        </w:rPr>
        <w:t>πιστεύω</w:t>
      </w:r>
      <w:proofErr w:type="spellEnd"/>
      <w:r w:rsidRPr="0026797B">
        <w:rPr>
          <w:rFonts w:ascii="Segoe UI" w:eastAsia="Times New Roman" w:hAnsi="Segoe UI" w:cs="Segoe UI"/>
          <w:sz w:val="19"/>
          <w:szCs w:val="19"/>
          <w:lang w:bidi="he-IL"/>
        </w:rPr>
        <w:t> (</w:t>
      </w:r>
      <w:proofErr w:type="spellStart"/>
      <w:r w:rsidRPr="0026797B">
        <w:rPr>
          <w:rFonts w:ascii="Segoe UI" w:eastAsia="Times New Roman" w:hAnsi="Segoe UI" w:cs="Segoe UI"/>
          <w:i/>
          <w:iCs/>
          <w:sz w:val="19"/>
          <w:lang w:bidi="he-IL"/>
        </w:rPr>
        <w:t>pisteuo</w:t>
      </w:r>
      <w:proofErr w:type="spellEnd"/>
      <w:r w:rsidRPr="0026797B">
        <w:rPr>
          <w:rFonts w:ascii="Segoe UI" w:eastAsia="Times New Roman" w:hAnsi="Segoe UI" w:cs="Segoe UI"/>
          <w:sz w:val="19"/>
          <w:szCs w:val="19"/>
          <w:lang w:bidi="he-IL"/>
        </w:rPr>
        <w:t>) meaning ‘believe’, and </w:t>
      </w:r>
      <w:proofErr w:type="spellStart"/>
      <w:r w:rsidRPr="0026797B">
        <w:rPr>
          <w:rFonts w:ascii="Palatino Linotype" w:eastAsia="Times New Roman" w:hAnsi="Palatino Linotype" w:cs="Segoe UI"/>
          <w:sz w:val="25"/>
          <w:lang w:bidi="he-IL"/>
        </w:rPr>
        <w:t>πείθω</w:t>
      </w:r>
      <w:proofErr w:type="spellEnd"/>
      <w:r w:rsidRPr="0026797B">
        <w:rPr>
          <w:rFonts w:ascii="Segoe UI" w:eastAsia="Times New Roman" w:hAnsi="Segoe UI" w:cs="Segoe UI"/>
          <w:sz w:val="19"/>
          <w:szCs w:val="19"/>
          <w:lang w:bidi="he-IL"/>
        </w:rPr>
        <w:t> (</w:t>
      </w:r>
      <w:proofErr w:type="spellStart"/>
      <w:r w:rsidRPr="0026797B">
        <w:rPr>
          <w:rFonts w:ascii="Segoe UI" w:eastAsia="Times New Roman" w:hAnsi="Segoe UI" w:cs="Segoe UI"/>
          <w:i/>
          <w:iCs/>
          <w:sz w:val="19"/>
          <w:szCs w:val="19"/>
          <w:lang w:bidi="he-IL"/>
        </w:rPr>
        <w:t>pietho</w:t>
      </w:r>
      <w:proofErr w:type="spellEnd"/>
      <w:r w:rsidRPr="0026797B">
        <w:rPr>
          <w:rFonts w:ascii="Segoe UI" w:eastAsia="Times New Roman" w:hAnsi="Segoe UI" w:cs="Segoe UI"/>
          <w:sz w:val="19"/>
          <w:szCs w:val="19"/>
          <w:lang w:bidi="he-IL"/>
        </w:rPr>
        <w:t>) meaning ‘to convince by argument.’ It never has the connotation of ‘believing six impossible things before breakfast’, but ‘is being sure of what we hope for and certain of what we do not see.’ (</w:t>
      </w:r>
      <w:hyperlink r:id="rId24" w:tgtFrame="_blank" w:history="1">
        <w:r w:rsidRPr="0026797B">
          <w:rPr>
            <w:rFonts w:ascii="Segoe UI" w:eastAsia="Times New Roman" w:hAnsi="Segoe UI" w:cs="Segoe UI"/>
            <w:color w:val="228BF6"/>
            <w:sz w:val="19"/>
            <w:u w:val="single"/>
            <w:lang w:bidi="he-IL"/>
          </w:rPr>
          <w:t>Heb. 11:1</w:t>
        </w:r>
      </w:hyperlink>
      <w:r w:rsidRPr="0026797B">
        <w:rPr>
          <w:rFonts w:ascii="Segoe UI" w:eastAsia="Times New Roman" w:hAnsi="Segoe UI" w:cs="Segoe UI"/>
          <w:sz w:val="19"/>
          <w:szCs w:val="19"/>
          <w:lang w:bidi="he-IL"/>
        </w:rPr>
        <w:t>). Many non-Christians have a misconception of biblical faith, and unfortunately some Christians have accepted this.</w:t>
      </w:r>
      <w:r w:rsidRPr="0026797B">
        <w:rPr>
          <w:rFonts w:ascii="Segoe UI" w:eastAsia="Times New Roman" w:hAnsi="Segoe UI" w:cs="Segoe UI"/>
          <w:sz w:val="15"/>
          <w:szCs w:val="15"/>
          <w:vertAlign w:val="superscript"/>
          <w:lang w:bidi="he-IL"/>
        </w:rPr>
        <w:t>4</w:t>
      </w:r>
    </w:p>
    <w:p w:rsidR="0026797B" w:rsidRPr="0026797B" w:rsidRDefault="0026797B" w:rsidP="0026797B">
      <w:pPr>
        <w:shd w:val="clear" w:color="auto" w:fill="FFFFFF"/>
        <w:spacing w:before="100" w:beforeAutospacing="1" w:after="100" w:afterAutospacing="1" w:line="308" w:lineRule="atLeast"/>
        <w:outlineLvl w:val="1"/>
        <w:rPr>
          <w:rFonts w:ascii="Segoe UI" w:eastAsia="Times New Roman" w:hAnsi="Segoe UI" w:cs="Segoe UI"/>
          <w:color w:val="000000"/>
          <w:sz w:val="34"/>
          <w:szCs w:val="34"/>
          <w:lang w:bidi="he-IL"/>
        </w:rPr>
      </w:pPr>
      <w:r w:rsidRPr="0026797B">
        <w:rPr>
          <w:rFonts w:ascii="Segoe UI" w:eastAsia="Times New Roman" w:hAnsi="Segoe UI" w:cs="Segoe UI"/>
          <w:color w:val="000000"/>
          <w:sz w:val="34"/>
          <w:szCs w:val="34"/>
          <w:lang w:bidi="he-IL"/>
        </w:rPr>
        <w:t>Logic in Biblical preaching and witnessing</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Christ’s chief apostle, Peter, commanded us (</w:t>
      </w:r>
      <w:hyperlink r:id="rId25" w:tgtFrame="_blank" w:history="1">
        <w:r w:rsidRPr="0026797B">
          <w:rPr>
            <w:rFonts w:ascii="Segoe UI" w:eastAsia="Times New Roman" w:hAnsi="Segoe UI" w:cs="Segoe UI"/>
            <w:color w:val="228BF6"/>
            <w:sz w:val="19"/>
            <w:u w:val="single"/>
            <w:lang w:bidi="he-IL"/>
          </w:rPr>
          <w:t>1 Peter 3:15</w:t>
        </w:r>
      </w:hyperlink>
      <w:r w:rsidRPr="0026797B">
        <w:rPr>
          <w:rFonts w:ascii="Segoe UI" w:eastAsia="Times New Roman" w:hAnsi="Segoe UI" w:cs="Segoe UI"/>
          <w:sz w:val="19"/>
          <w:szCs w:val="19"/>
          <w:lang w:bidi="he-IL"/>
        </w:rPr>
        <w:t>):</w:t>
      </w:r>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15 But in your hearts set apart Christ as Lord. Always be prepared to give an answer to everyone who asks you to give the reason for the hope that you have. But do this with gentleness and respect.</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The Greek word translated ‘answer’ in </w:t>
      </w:r>
      <w:hyperlink r:id="rId26" w:tgtFrame="_blank" w:history="1">
        <w:r w:rsidRPr="0026797B">
          <w:rPr>
            <w:rFonts w:ascii="Segoe UI" w:eastAsia="Times New Roman" w:hAnsi="Segoe UI" w:cs="Segoe UI"/>
            <w:color w:val="228BF6"/>
            <w:sz w:val="19"/>
            <w:u w:val="single"/>
            <w:lang w:bidi="he-IL"/>
          </w:rPr>
          <w:t>1 Peter 3:15</w:t>
        </w:r>
      </w:hyperlink>
      <w:r w:rsidRPr="0026797B">
        <w:rPr>
          <w:rFonts w:ascii="Segoe UI" w:eastAsia="Times New Roman" w:hAnsi="Segoe UI" w:cs="Segoe UI"/>
          <w:sz w:val="19"/>
          <w:szCs w:val="19"/>
          <w:lang w:bidi="he-IL"/>
        </w:rPr>
        <w:t> is in fact </w:t>
      </w:r>
      <w:proofErr w:type="spellStart"/>
      <w:r w:rsidRPr="0026797B">
        <w:rPr>
          <w:rFonts w:ascii="Palatino Linotype" w:eastAsia="Times New Roman" w:hAnsi="Palatino Linotype" w:cs="Segoe UI"/>
          <w:sz w:val="25"/>
          <w:lang w:bidi="he-IL"/>
        </w:rPr>
        <w:t>ἀπολογία</w:t>
      </w:r>
      <w:proofErr w:type="spellEnd"/>
      <w:r w:rsidRPr="0026797B">
        <w:rPr>
          <w:rFonts w:ascii="Segoe UI" w:eastAsia="Times New Roman" w:hAnsi="Segoe UI" w:cs="Segoe UI"/>
          <w:sz w:val="19"/>
          <w:szCs w:val="19"/>
          <w:lang w:bidi="he-IL"/>
        </w:rPr>
        <w:t> (</w:t>
      </w:r>
      <w:r w:rsidRPr="0026797B">
        <w:rPr>
          <w:rFonts w:ascii="Segoe UI" w:eastAsia="Times New Roman" w:hAnsi="Segoe UI" w:cs="Segoe UI"/>
          <w:i/>
          <w:iCs/>
          <w:sz w:val="19"/>
          <w:lang w:bidi="he-IL"/>
        </w:rPr>
        <w:t>apologia</w:t>
      </w:r>
      <w:r w:rsidRPr="0026797B">
        <w:rPr>
          <w:rFonts w:ascii="Segoe UI" w:eastAsia="Times New Roman" w:hAnsi="Segoe UI" w:cs="Segoe UI"/>
          <w:sz w:val="19"/>
          <w:szCs w:val="19"/>
          <w:lang w:bidi="he-IL"/>
        </w:rPr>
        <w:t>). This term is derived from the Greek words </w:t>
      </w:r>
      <w:proofErr w:type="spellStart"/>
      <w:r w:rsidRPr="0026797B">
        <w:rPr>
          <w:rFonts w:ascii="Palatino Linotype" w:eastAsia="Times New Roman" w:hAnsi="Palatino Linotype" w:cs="Segoe UI"/>
          <w:sz w:val="25"/>
          <w:lang w:bidi="he-IL"/>
        </w:rPr>
        <w:t>ἀπὸ</w:t>
      </w:r>
      <w:proofErr w:type="spellEnd"/>
      <w:r w:rsidRPr="0026797B">
        <w:rPr>
          <w:rFonts w:ascii="Segoe UI" w:eastAsia="Times New Roman" w:hAnsi="Segoe UI" w:cs="Segoe UI"/>
          <w:sz w:val="19"/>
          <w:szCs w:val="19"/>
          <w:lang w:bidi="he-IL"/>
        </w:rPr>
        <w:t> (</w:t>
      </w:r>
      <w:proofErr w:type="spellStart"/>
      <w:r w:rsidRPr="0026797B">
        <w:rPr>
          <w:rFonts w:ascii="Segoe UI" w:eastAsia="Times New Roman" w:hAnsi="Segoe UI" w:cs="Segoe UI"/>
          <w:i/>
          <w:iCs/>
          <w:sz w:val="19"/>
          <w:szCs w:val="19"/>
          <w:lang w:bidi="he-IL"/>
        </w:rPr>
        <w:t>apo</w:t>
      </w:r>
      <w:proofErr w:type="spellEnd"/>
      <w:r w:rsidRPr="0026797B">
        <w:rPr>
          <w:rFonts w:ascii="Segoe UI" w:eastAsia="Times New Roman" w:hAnsi="Segoe UI" w:cs="Segoe UI"/>
          <w:sz w:val="19"/>
          <w:szCs w:val="19"/>
          <w:lang w:bidi="he-IL"/>
        </w:rPr>
        <w:t>) = away from and </w:t>
      </w:r>
      <w:proofErr w:type="spellStart"/>
      <w:r w:rsidRPr="0026797B">
        <w:rPr>
          <w:rFonts w:ascii="Palatino Linotype" w:eastAsia="Times New Roman" w:hAnsi="Palatino Linotype" w:cs="Segoe UI"/>
          <w:sz w:val="25"/>
          <w:lang w:bidi="he-IL"/>
        </w:rPr>
        <w:t>λόγος</w:t>
      </w:r>
      <w:proofErr w:type="spellEnd"/>
      <w:r w:rsidRPr="0026797B">
        <w:rPr>
          <w:rFonts w:ascii="Segoe UI" w:eastAsia="Times New Roman" w:hAnsi="Segoe UI" w:cs="Segoe UI"/>
          <w:sz w:val="19"/>
          <w:szCs w:val="19"/>
          <w:lang w:bidi="he-IL"/>
        </w:rPr>
        <w:t> (</w:t>
      </w:r>
      <w:r w:rsidRPr="0026797B">
        <w:rPr>
          <w:rFonts w:ascii="Segoe UI" w:eastAsia="Times New Roman" w:hAnsi="Segoe UI" w:cs="Segoe UI"/>
          <w:i/>
          <w:iCs/>
          <w:sz w:val="19"/>
          <w:szCs w:val="19"/>
          <w:lang w:bidi="he-IL"/>
        </w:rPr>
        <w:t>logos</w:t>
      </w:r>
      <w:r w:rsidRPr="0026797B">
        <w:rPr>
          <w:rFonts w:ascii="Segoe UI" w:eastAsia="Times New Roman" w:hAnsi="Segoe UI" w:cs="Segoe UI"/>
          <w:sz w:val="19"/>
          <w:szCs w:val="19"/>
          <w:lang w:bidi="he-IL"/>
        </w:rPr>
        <w:t xml:space="preserve">) = logic/reason, so means ‘out of logic/reason’, so refers to a reasoned </w:t>
      </w:r>
      <w:proofErr w:type="spellStart"/>
      <w:r w:rsidRPr="0026797B">
        <w:rPr>
          <w:rFonts w:ascii="Segoe UI" w:eastAsia="Times New Roman" w:hAnsi="Segoe UI" w:cs="Segoe UI"/>
          <w:sz w:val="19"/>
          <w:szCs w:val="19"/>
          <w:lang w:bidi="he-IL"/>
        </w:rPr>
        <w:t>defence</w:t>
      </w:r>
      <w:proofErr w:type="spellEnd"/>
      <w:r w:rsidRPr="0026797B">
        <w:rPr>
          <w:rFonts w:ascii="Segoe UI" w:eastAsia="Times New Roman" w:hAnsi="Segoe UI" w:cs="Segoe UI"/>
          <w:sz w:val="19"/>
          <w:szCs w:val="19"/>
          <w:lang w:bidi="he-IL"/>
        </w:rPr>
        <w:t xml:space="preserve"> that would be given in a court of law. The classic example is Plato’s </w:t>
      </w:r>
      <w:r w:rsidRPr="0026797B">
        <w:rPr>
          <w:rFonts w:ascii="Segoe UI" w:eastAsia="Times New Roman" w:hAnsi="Segoe UI" w:cs="Segoe UI"/>
          <w:b/>
          <w:bCs/>
          <w:sz w:val="19"/>
          <w:lang w:bidi="he-IL"/>
        </w:rPr>
        <w:t>Apology</w:t>
      </w:r>
      <w:r w:rsidRPr="0026797B">
        <w:rPr>
          <w:rFonts w:ascii="Segoe UI" w:eastAsia="Times New Roman" w:hAnsi="Segoe UI" w:cs="Segoe UI"/>
          <w:sz w:val="19"/>
          <w:szCs w:val="19"/>
          <w:lang w:bidi="he-IL"/>
        </w:rPr>
        <w:t xml:space="preserve">, Socrates’ </w:t>
      </w:r>
      <w:proofErr w:type="spellStart"/>
      <w:r w:rsidRPr="0026797B">
        <w:rPr>
          <w:rFonts w:ascii="Segoe UI" w:eastAsia="Times New Roman" w:hAnsi="Segoe UI" w:cs="Segoe UI"/>
          <w:sz w:val="19"/>
          <w:szCs w:val="19"/>
          <w:lang w:bidi="he-IL"/>
        </w:rPr>
        <w:t>defence</w:t>
      </w:r>
      <w:proofErr w:type="spellEnd"/>
      <w:r w:rsidRPr="0026797B">
        <w:rPr>
          <w:rFonts w:ascii="Segoe UI" w:eastAsia="Times New Roman" w:hAnsi="Segoe UI" w:cs="Segoe UI"/>
          <w:sz w:val="19"/>
          <w:szCs w:val="19"/>
          <w:lang w:bidi="he-IL"/>
        </w:rPr>
        <w:t xml:space="preserve"> against the charges of atheism and corrupting the youth. The word also appears in the negative in </w:t>
      </w:r>
      <w:hyperlink r:id="rId27" w:tgtFrame="_blank" w:history="1">
        <w:r w:rsidRPr="0026797B">
          <w:rPr>
            <w:rFonts w:ascii="Segoe UI" w:eastAsia="Times New Roman" w:hAnsi="Segoe UI" w:cs="Segoe UI"/>
            <w:color w:val="228BF6"/>
            <w:sz w:val="19"/>
            <w:u w:val="single"/>
            <w:lang w:bidi="he-IL"/>
          </w:rPr>
          <w:t>Rom. 1:20</w:t>
        </w:r>
      </w:hyperlink>
      <w:r w:rsidRPr="0026797B">
        <w:rPr>
          <w:rFonts w:ascii="Segoe UI" w:eastAsia="Times New Roman" w:hAnsi="Segoe UI" w:cs="Segoe UI"/>
          <w:sz w:val="19"/>
          <w:szCs w:val="19"/>
          <w:lang w:bidi="he-IL"/>
        </w:rPr>
        <w:t>: unbelievers are </w:t>
      </w:r>
      <w:proofErr w:type="spellStart"/>
      <w:r w:rsidRPr="0026797B">
        <w:rPr>
          <w:rFonts w:ascii="Palatino Linotype" w:eastAsia="Times New Roman" w:hAnsi="Palatino Linotype" w:cs="Segoe UI"/>
          <w:sz w:val="25"/>
          <w:lang w:bidi="he-IL"/>
        </w:rPr>
        <w:t>ἀναπολογήτους</w:t>
      </w:r>
      <w:proofErr w:type="spellEnd"/>
      <w:r w:rsidRPr="0026797B">
        <w:rPr>
          <w:rFonts w:ascii="Segoe UI" w:eastAsia="Times New Roman" w:hAnsi="Segoe UI" w:cs="Segoe UI"/>
          <w:sz w:val="19"/>
          <w:szCs w:val="19"/>
          <w:lang w:bidi="he-IL"/>
        </w:rPr>
        <w:t> (</w:t>
      </w:r>
      <w:proofErr w:type="spellStart"/>
      <w:r w:rsidRPr="0026797B">
        <w:rPr>
          <w:rFonts w:ascii="Segoe UI" w:eastAsia="Times New Roman" w:hAnsi="Segoe UI" w:cs="Segoe UI"/>
          <w:i/>
          <w:iCs/>
          <w:sz w:val="19"/>
          <w:lang w:bidi="he-IL"/>
        </w:rPr>
        <w:t>anapologētous</w:t>
      </w:r>
      <w:proofErr w:type="spellEnd"/>
      <w:r w:rsidRPr="0026797B">
        <w:rPr>
          <w:rFonts w:ascii="Segoe UI" w:eastAsia="Times New Roman" w:hAnsi="Segoe UI" w:cs="Segoe UI"/>
          <w:sz w:val="19"/>
          <w:szCs w:val="19"/>
          <w:lang w:bidi="he-IL"/>
        </w:rPr>
        <w:t xml:space="preserve">) (without excuse / </w:t>
      </w:r>
      <w:proofErr w:type="spellStart"/>
      <w:r w:rsidRPr="0026797B">
        <w:rPr>
          <w:rFonts w:ascii="Segoe UI" w:eastAsia="Times New Roman" w:hAnsi="Segoe UI" w:cs="Segoe UI"/>
          <w:sz w:val="19"/>
          <w:szCs w:val="19"/>
          <w:lang w:bidi="he-IL"/>
        </w:rPr>
        <w:t>defence</w:t>
      </w:r>
      <w:proofErr w:type="spellEnd"/>
      <w:r w:rsidRPr="0026797B">
        <w:rPr>
          <w:rFonts w:ascii="Segoe UI" w:eastAsia="Times New Roman" w:hAnsi="Segoe UI" w:cs="Segoe UI"/>
          <w:sz w:val="19"/>
          <w:szCs w:val="19"/>
          <w:lang w:bidi="he-IL"/>
        </w:rPr>
        <w:t xml:space="preserve"> / apology) for rejecting the revelation of God in creation.</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The word for ‘reason’ above is </w:t>
      </w:r>
      <w:proofErr w:type="spellStart"/>
      <w:r w:rsidRPr="0026797B">
        <w:rPr>
          <w:rFonts w:ascii="Palatino Linotype" w:eastAsia="Times New Roman" w:hAnsi="Palatino Linotype" w:cs="Segoe UI"/>
          <w:sz w:val="25"/>
          <w:lang w:bidi="he-IL"/>
        </w:rPr>
        <w:t>λόγος</w:t>
      </w:r>
      <w:proofErr w:type="spellEnd"/>
      <w:r w:rsidRPr="0026797B">
        <w:rPr>
          <w:rFonts w:ascii="Segoe UI" w:eastAsia="Times New Roman" w:hAnsi="Segoe UI" w:cs="Segoe UI"/>
          <w:sz w:val="19"/>
          <w:szCs w:val="19"/>
          <w:lang w:bidi="he-IL"/>
        </w:rPr>
        <w:t> (</w:t>
      </w:r>
      <w:r w:rsidRPr="0026797B">
        <w:rPr>
          <w:rFonts w:ascii="Segoe UI" w:eastAsia="Times New Roman" w:hAnsi="Segoe UI" w:cs="Segoe UI"/>
          <w:i/>
          <w:iCs/>
          <w:sz w:val="19"/>
          <w:lang w:bidi="he-IL"/>
        </w:rPr>
        <w:t>logos</w:t>
      </w:r>
      <w:r w:rsidRPr="0026797B">
        <w:rPr>
          <w:rFonts w:ascii="Segoe UI" w:eastAsia="Times New Roman" w:hAnsi="Segoe UI" w:cs="Segoe UI"/>
          <w:sz w:val="19"/>
          <w:szCs w:val="19"/>
          <w:lang w:bidi="he-IL"/>
        </w:rPr>
        <w:t>), in this context meaning evidence that provides rational justification for one’s belief.</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Christ’s half-brother, Jude, commanded in verse 3 of his epistle:</w:t>
      </w:r>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 earnestly contend for the faith which was once delivered unto the saints.’</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This implies a real intellectual battle to convince people of something righteous and true. Paul elaborated on this in </w:t>
      </w:r>
      <w:hyperlink r:id="rId28" w:tgtFrame="_blank" w:history="1">
        <w:r w:rsidRPr="0026797B">
          <w:rPr>
            <w:rFonts w:ascii="Segoe UI" w:eastAsia="Times New Roman" w:hAnsi="Segoe UI" w:cs="Segoe UI"/>
            <w:color w:val="228BF6"/>
            <w:sz w:val="19"/>
            <w:u w:val="single"/>
            <w:lang w:bidi="he-IL"/>
          </w:rPr>
          <w:t>2 Corinthians 10:4–5</w:t>
        </w:r>
      </w:hyperlink>
      <w:r w:rsidRPr="0026797B">
        <w:rPr>
          <w:rFonts w:ascii="Segoe UI" w:eastAsia="Times New Roman" w:hAnsi="Segoe UI" w:cs="Segoe UI"/>
          <w:sz w:val="19"/>
          <w:szCs w:val="19"/>
          <w:lang w:bidi="he-IL"/>
        </w:rPr>
        <w:t>:</w:t>
      </w:r>
    </w:p>
    <w:p w:rsidR="0026797B" w:rsidRPr="0026797B" w:rsidRDefault="0026797B" w:rsidP="0026797B">
      <w:pPr>
        <w:shd w:val="clear" w:color="auto" w:fill="FFFFFF"/>
        <w:spacing w:after="24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4 The weapons we fight with are not the weapons of the world. On the contrary, they have divine power to demolish strongholds.</w:t>
      </w:r>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5 We demolish arguments and every pretension that sets itself up against the knowledge of God, and we take captive every thought to make it obedient to Christ.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Of course, evolution is the major anti-God pretension of our age, so we must make great efforts to demolish it.</w:t>
      </w:r>
    </w:p>
    <w:p w:rsidR="0026797B" w:rsidRPr="0026797B" w:rsidRDefault="0026797B" w:rsidP="0026797B">
      <w:pPr>
        <w:shd w:val="clear" w:color="auto" w:fill="FFFFFF"/>
        <w:spacing w:before="100" w:beforeAutospacing="1" w:after="100" w:afterAutospacing="1" w:line="308" w:lineRule="atLeast"/>
        <w:outlineLvl w:val="1"/>
        <w:rPr>
          <w:rFonts w:ascii="Segoe UI" w:eastAsia="Times New Roman" w:hAnsi="Segoe UI" w:cs="Segoe UI"/>
          <w:color w:val="000000"/>
          <w:sz w:val="34"/>
          <w:szCs w:val="34"/>
          <w:lang w:bidi="he-IL"/>
        </w:rPr>
      </w:pPr>
      <w:bookmarkStart w:id="0" w:name="definitions"/>
      <w:bookmarkEnd w:id="0"/>
      <w:r w:rsidRPr="0026797B">
        <w:rPr>
          <w:rFonts w:ascii="Segoe UI" w:eastAsia="Times New Roman" w:hAnsi="Segoe UI" w:cs="Segoe UI"/>
          <w:color w:val="000000"/>
          <w:sz w:val="34"/>
          <w:szCs w:val="34"/>
          <w:lang w:bidi="he-IL"/>
        </w:rPr>
        <w:t>Accurate Definitions of Words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It is impossible to have a logical discussion with people if there is no agreement on meanings of words, or with those who are dishonest with their terminology. Socrates, in Plato’s </w:t>
      </w:r>
      <w:proofErr w:type="spellStart"/>
      <w:r w:rsidRPr="0026797B">
        <w:rPr>
          <w:rFonts w:ascii="Segoe UI" w:eastAsia="Times New Roman" w:hAnsi="Segoe UI" w:cs="Segoe UI"/>
          <w:b/>
          <w:bCs/>
          <w:sz w:val="19"/>
          <w:lang w:bidi="he-IL"/>
        </w:rPr>
        <w:t>Phaedo</w:t>
      </w:r>
      <w:proofErr w:type="spellEnd"/>
      <w:r w:rsidRPr="0026797B">
        <w:rPr>
          <w:rFonts w:ascii="Segoe UI" w:eastAsia="Times New Roman" w:hAnsi="Segoe UI" w:cs="Segoe UI"/>
          <w:sz w:val="19"/>
          <w:szCs w:val="19"/>
          <w:lang w:bidi="he-IL"/>
        </w:rPr>
        <w:t>, stated succinctly, ‘To use words wrongly and indefinitely is not merely an error in itself, it also creates evil in the soul.’</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Many cults, including liberal ‘Christianity’,</w:t>
      </w:r>
      <w:r w:rsidRPr="0026797B">
        <w:rPr>
          <w:rFonts w:ascii="Segoe UI" w:eastAsia="Times New Roman" w:hAnsi="Segoe UI" w:cs="Segoe UI"/>
          <w:sz w:val="15"/>
          <w:szCs w:val="15"/>
          <w:vertAlign w:val="superscript"/>
          <w:lang w:bidi="he-IL"/>
        </w:rPr>
        <w:t>5</w:t>
      </w:r>
      <w:r w:rsidRPr="0026797B">
        <w:rPr>
          <w:rFonts w:ascii="Segoe UI" w:eastAsia="Times New Roman" w:hAnsi="Segoe UI" w:cs="Segoe UI"/>
          <w:sz w:val="19"/>
          <w:szCs w:val="19"/>
          <w:lang w:bidi="he-IL"/>
        </w:rPr>
        <w:t> often use biblical terminology, but invest the words with entirely new meanings.</w:t>
      </w:r>
      <w:r w:rsidRPr="0026797B">
        <w:rPr>
          <w:rFonts w:ascii="Segoe UI" w:eastAsia="Times New Roman" w:hAnsi="Segoe UI" w:cs="Segoe UI"/>
          <w:sz w:val="15"/>
          <w:szCs w:val="15"/>
          <w:vertAlign w:val="superscript"/>
          <w:lang w:bidi="he-IL"/>
        </w:rPr>
        <w:t>6</w:t>
      </w:r>
      <w:r w:rsidRPr="0026797B">
        <w:rPr>
          <w:rFonts w:ascii="Segoe UI" w:eastAsia="Times New Roman" w:hAnsi="Segoe UI" w:cs="Segoe UI"/>
          <w:sz w:val="19"/>
          <w:szCs w:val="19"/>
          <w:lang w:bidi="he-IL"/>
        </w:rPr>
        <w:t> They resemble Humpty-Dumpty who replied scornfully to Alice’s ignorance of what he meant, ‘When I use a word, it means just what I choose it to mean—neither more nor less.’</w:t>
      </w:r>
      <w:r w:rsidRPr="0026797B">
        <w:rPr>
          <w:rFonts w:ascii="Segoe UI" w:eastAsia="Times New Roman" w:hAnsi="Segoe UI" w:cs="Segoe UI"/>
          <w:sz w:val="15"/>
          <w:szCs w:val="15"/>
          <w:vertAlign w:val="superscript"/>
          <w:lang w:bidi="he-IL"/>
        </w:rPr>
        <w:t>7</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lastRenderedPageBreak/>
        <w:t>Some prize examples of semantic gymnastics can be found in the ramblings of liberal ‘Christians’. Since they are being paid to defend doctrines they don’t believe, they redefine them instead. That way, they can pretend they are not violating their ordination vows. For them, God is not the Creator, but the ‘ultimate concern’; ‘Jesus is Risen’ means that His influence continued after His death; ‘Christian faith’ need not consist of holding any doctrines, although the NT states that those who forsake orthodox Christian doctrine have departed from the faith (</w:t>
      </w:r>
      <w:hyperlink r:id="rId29" w:tgtFrame="_blank" w:history="1">
        <w:r w:rsidRPr="0026797B">
          <w:rPr>
            <w:rFonts w:ascii="Segoe UI" w:eastAsia="Times New Roman" w:hAnsi="Segoe UI" w:cs="Segoe UI"/>
            <w:color w:val="228BF6"/>
            <w:sz w:val="19"/>
            <w:u w:val="single"/>
            <w:lang w:bidi="he-IL"/>
          </w:rPr>
          <w:t>1 Tim. 4:1</w:t>
        </w:r>
      </w:hyperlink>
      <w:r w:rsidRPr="0026797B">
        <w:rPr>
          <w:rFonts w:ascii="Segoe UI" w:eastAsia="Times New Roman" w:hAnsi="Segoe UI" w:cs="Segoe UI"/>
          <w:sz w:val="19"/>
          <w:szCs w:val="19"/>
          <w:lang w:bidi="he-IL"/>
        </w:rPr>
        <w:t>, 5:8, </w:t>
      </w:r>
      <w:hyperlink r:id="rId30" w:tgtFrame="_blank" w:history="1">
        <w:r w:rsidRPr="0026797B">
          <w:rPr>
            <w:rFonts w:ascii="Segoe UI" w:eastAsia="Times New Roman" w:hAnsi="Segoe UI" w:cs="Segoe UI"/>
            <w:color w:val="228BF6"/>
            <w:sz w:val="19"/>
            <w:u w:val="single"/>
            <w:lang w:bidi="he-IL"/>
          </w:rPr>
          <w:t>2 Tim. 3:8</w:t>
        </w:r>
      </w:hyperlink>
      <w:r w:rsidRPr="0026797B">
        <w:rPr>
          <w:rFonts w:ascii="Segoe UI" w:eastAsia="Times New Roman" w:hAnsi="Segoe UI" w:cs="Segoe UI"/>
          <w:sz w:val="19"/>
          <w:szCs w:val="19"/>
          <w:lang w:bidi="he-IL"/>
        </w:rPr>
        <w:t xml:space="preserve">; </w:t>
      </w:r>
      <w:proofErr w:type="spellStart"/>
      <w:r w:rsidRPr="0026797B">
        <w:rPr>
          <w:rFonts w:ascii="Segoe UI" w:eastAsia="Times New Roman" w:hAnsi="Segoe UI" w:cs="Segoe UI"/>
          <w:sz w:val="19"/>
          <w:szCs w:val="19"/>
          <w:lang w:bidi="he-IL"/>
        </w:rPr>
        <w:t>cf</w:t>
      </w:r>
      <w:proofErr w:type="spellEnd"/>
      <w:r w:rsidRPr="0026797B">
        <w:rPr>
          <w:rFonts w:ascii="Segoe UI" w:eastAsia="Times New Roman" w:hAnsi="Segoe UI" w:cs="Segoe UI"/>
          <w:sz w:val="19"/>
          <w:szCs w:val="19"/>
          <w:lang w:bidi="he-IL"/>
        </w:rPr>
        <w:t> </w:t>
      </w:r>
      <w:hyperlink r:id="rId31" w:tgtFrame="_blank" w:history="1">
        <w:r w:rsidRPr="0026797B">
          <w:rPr>
            <w:rFonts w:ascii="Segoe UI" w:eastAsia="Times New Roman" w:hAnsi="Segoe UI" w:cs="Segoe UI"/>
            <w:color w:val="228BF6"/>
            <w:sz w:val="19"/>
            <w:u w:val="single"/>
            <w:lang w:bidi="he-IL"/>
          </w:rPr>
          <w:t>Eph. 4:5</w:t>
        </w:r>
      </w:hyperlink>
      <w:r w:rsidRPr="0026797B">
        <w:rPr>
          <w:rFonts w:ascii="Segoe UI" w:eastAsia="Times New Roman" w:hAnsi="Segoe UI" w:cs="Segoe UI"/>
          <w:sz w:val="19"/>
          <w:szCs w:val="19"/>
          <w:lang w:bidi="he-IL"/>
        </w:rPr>
        <w: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These are all examples of </w:t>
      </w:r>
      <w:proofErr w:type="spellStart"/>
      <w:r w:rsidRPr="0026797B">
        <w:rPr>
          <w:rFonts w:ascii="Segoe UI" w:eastAsia="Times New Roman" w:hAnsi="Segoe UI" w:cs="Segoe UI"/>
          <w:sz w:val="19"/>
          <w:szCs w:val="19"/>
          <w:lang w:bidi="he-IL"/>
        </w:rPr>
        <w:t>stipulative</w:t>
      </w:r>
      <w:proofErr w:type="spellEnd"/>
      <w:r w:rsidRPr="0026797B">
        <w:rPr>
          <w:rFonts w:ascii="Segoe UI" w:eastAsia="Times New Roman" w:hAnsi="Segoe UI" w:cs="Segoe UI"/>
          <w:sz w:val="19"/>
          <w:szCs w:val="19"/>
          <w:lang w:bidi="he-IL"/>
        </w:rPr>
        <w:t xml:space="preserve"> definitions. This fallacy is common among evolutionists who contrast ‘scientists’ and ‘creationists’. A creationist would respond by producing evidence that there are thousands of </w:t>
      </w:r>
      <w:proofErr w:type="spellStart"/>
      <w:r w:rsidRPr="0026797B">
        <w:rPr>
          <w:rFonts w:ascii="Segoe UI" w:eastAsia="Times New Roman" w:hAnsi="Segoe UI" w:cs="Segoe UI"/>
          <w:sz w:val="19"/>
          <w:szCs w:val="19"/>
          <w:lang w:bidi="he-IL"/>
        </w:rPr>
        <w:t>practising</w:t>
      </w:r>
      <w:proofErr w:type="spellEnd"/>
      <w:r w:rsidRPr="0026797B">
        <w:rPr>
          <w:rFonts w:ascii="Segoe UI" w:eastAsia="Times New Roman" w:hAnsi="Segoe UI" w:cs="Segoe UI"/>
          <w:sz w:val="19"/>
          <w:szCs w:val="19"/>
          <w:lang w:bidi="he-IL"/>
        </w:rPr>
        <w:t xml:space="preserve"> scientists who believe in biblical creation. But some evolutionists respond that such people cannot be true scientists because no true scientist can accept a creationist explanation, regardless of his qualifications or research experience.</w:t>
      </w:r>
      <w:r w:rsidRPr="0026797B">
        <w:rPr>
          <w:rFonts w:ascii="Segoe UI" w:eastAsia="Times New Roman" w:hAnsi="Segoe UI" w:cs="Segoe UI"/>
          <w:sz w:val="15"/>
          <w:szCs w:val="15"/>
          <w:vertAlign w:val="superscript"/>
          <w:lang w:bidi="he-IL"/>
        </w:rPr>
        <w:t>8</w:t>
      </w:r>
      <w:r w:rsidRPr="0026797B">
        <w:rPr>
          <w:rFonts w:ascii="Segoe UI" w:eastAsia="Times New Roman" w:hAnsi="Segoe UI" w:cs="Segoe UI"/>
          <w:sz w:val="19"/>
          <w:szCs w:val="19"/>
          <w:lang w:bidi="he-IL"/>
        </w:rPr>
        <w:t> </w:t>
      </w:r>
      <w:proofErr w:type="gramStart"/>
      <w:r w:rsidRPr="0026797B">
        <w:rPr>
          <w:rFonts w:ascii="Segoe UI" w:eastAsia="Times New Roman" w:hAnsi="Segoe UI" w:cs="Segoe UI"/>
          <w:sz w:val="19"/>
          <w:szCs w:val="19"/>
          <w:lang w:bidi="he-IL"/>
        </w:rPr>
        <w:t>This</w:t>
      </w:r>
      <w:proofErr w:type="gramEnd"/>
      <w:r w:rsidRPr="0026797B">
        <w:rPr>
          <w:rFonts w:ascii="Segoe UI" w:eastAsia="Times New Roman" w:hAnsi="Segoe UI" w:cs="Segoe UI"/>
          <w:sz w:val="19"/>
          <w:szCs w:val="19"/>
          <w:lang w:bidi="he-IL"/>
        </w:rPr>
        <w:t xml:space="preserve"> becomes essentially a circular argument: all who are qualified in science and practice science and reject creation are opposed to creation.</w:t>
      </w:r>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bookmarkStart w:id="1" w:name="equivocation"/>
      <w:bookmarkEnd w:id="1"/>
      <w:r w:rsidRPr="0026797B">
        <w:rPr>
          <w:rFonts w:ascii="Segoe UI" w:eastAsia="Times New Roman" w:hAnsi="Segoe UI" w:cs="Segoe UI"/>
          <w:color w:val="000000"/>
          <w:sz w:val="24"/>
          <w:szCs w:val="24"/>
          <w:lang w:bidi="he-IL"/>
        </w:rPr>
        <w:t>Equivocation</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The worst example of intellectual dishonesty is </w:t>
      </w:r>
      <w:proofErr w:type="gramStart"/>
      <w:r w:rsidRPr="0026797B">
        <w:rPr>
          <w:rFonts w:ascii="Segoe UI" w:eastAsia="Times New Roman" w:hAnsi="Segoe UI" w:cs="Segoe UI"/>
          <w:sz w:val="19"/>
          <w:szCs w:val="19"/>
          <w:lang w:bidi="he-IL"/>
        </w:rPr>
        <w:t>equivocation, that</w:t>
      </w:r>
      <w:proofErr w:type="gramEnd"/>
      <w:r w:rsidRPr="0026797B">
        <w:rPr>
          <w:rFonts w:ascii="Segoe UI" w:eastAsia="Times New Roman" w:hAnsi="Segoe UI" w:cs="Segoe UI"/>
          <w:sz w:val="19"/>
          <w:szCs w:val="19"/>
          <w:lang w:bidi="he-IL"/>
        </w:rPr>
        <w:t xml:space="preserve"> is, switching the meaning of a single word part-way through an argument. This deceitful practice is used by many evolutionary propagandists when defining the word ‘evolution’.</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bookmarkStart w:id="2" w:name="f10"/>
      <w:bookmarkEnd w:id="2"/>
      <w:r w:rsidRPr="0026797B">
        <w:rPr>
          <w:rFonts w:ascii="Segoe UI" w:eastAsia="Times New Roman" w:hAnsi="Segoe UI" w:cs="Segoe UI"/>
          <w:sz w:val="19"/>
          <w:szCs w:val="19"/>
          <w:lang w:bidi="he-IL"/>
        </w:rPr>
        <w:t xml:space="preserve">The theory of evolution really means the development of all living things from a single cell, which itself came from non-living chemicals. This directly contradicts the Bible and has no scientific support. But many propagandists define evolution as ‘change in gene frequency with time’ or ‘descent with modification’ and use Darwin’s finches and industrial </w:t>
      </w:r>
      <w:proofErr w:type="spellStart"/>
      <w:r w:rsidRPr="0026797B">
        <w:rPr>
          <w:rFonts w:ascii="Segoe UI" w:eastAsia="Times New Roman" w:hAnsi="Segoe UI" w:cs="Segoe UI"/>
          <w:sz w:val="19"/>
          <w:szCs w:val="19"/>
          <w:lang w:bidi="he-IL"/>
        </w:rPr>
        <w:t>melanism</w:t>
      </w:r>
      <w:proofErr w:type="spellEnd"/>
      <w:r w:rsidRPr="0026797B">
        <w:rPr>
          <w:rFonts w:ascii="Segoe UI" w:eastAsia="Times New Roman" w:hAnsi="Segoe UI" w:cs="Segoe UI"/>
          <w:sz w:val="19"/>
          <w:szCs w:val="19"/>
          <w:lang w:bidi="he-IL"/>
        </w:rPr>
        <w:t xml:space="preserve"> in the peppered moths as clinching proof of ‘evolution’ and disproof of creationism! An example is the atheist Eugenie Scott, Executive Director of the pretentiously named National Center for Science Education, the leading US </w:t>
      </w:r>
      <w:proofErr w:type="spellStart"/>
      <w:r w:rsidRPr="0026797B">
        <w:rPr>
          <w:rFonts w:ascii="Segoe UI" w:eastAsia="Times New Roman" w:hAnsi="Segoe UI" w:cs="Segoe UI"/>
          <w:sz w:val="19"/>
          <w:szCs w:val="19"/>
          <w:lang w:bidi="he-IL"/>
        </w:rPr>
        <w:t>organisation</w:t>
      </w:r>
      <w:proofErr w:type="spellEnd"/>
      <w:r w:rsidRPr="0026797B">
        <w:rPr>
          <w:rFonts w:ascii="Segoe UI" w:eastAsia="Times New Roman" w:hAnsi="Segoe UI" w:cs="Segoe UI"/>
          <w:sz w:val="19"/>
          <w:szCs w:val="19"/>
          <w:lang w:bidi="he-IL"/>
        </w:rPr>
        <w:t xml:space="preserve"> devoted entirely to evolution-pushing.</w:t>
      </w:r>
      <w:r w:rsidRPr="0026797B">
        <w:rPr>
          <w:rFonts w:ascii="Segoe UI" w:eastAsia="Times New Roman" w:hAnsi="Segoe UI" w:cs="Segoe UI"/>
          <w:sz w:val="15"/>
          <w:szCs w:val="15"/>
          <w:vertAlign w:val="superscript"/>
          <w:lang w:bidi="he-IL"/>
        </w:rPr>
        <w:t>9</w:t>
      </w:r>
      <w:r w:rsidRPr="0026797B">
        <w:rPr>
          <w:rFonts w:ascii="Segoe UI" w:eastAsia="Times New Roman" w:hAnsi="Segoe UI" w:cs="Segoe UI"/>
          <w:sz w:val="19"/>
          <w:szCs w:val="19"/>
          <w:lang w:bidi="he-IL"/>
        </w:rPr>
        <w:t> </w:t>
      </w:r>
      <w:proofErr w:type="gramStart"/>
      <w:r w:rsidRPr="0026797B">
        <w:rPr>
          <w:rFonts w:ascii="Segoe UI" w:eastAsia="Times New Roman" w:hAnsi="Segoe UI" w:cs="Segoe UI"/>
          <w:sz w:val="19"/>
          <w:szCs w:val="19"/>
          <w:lang w:bidi="he-IL"/>
        </w:rPr>
        <w:t>She</w:t>
      </w:r>
      <w:proofErr w:type="gramEnd"/>
      <w:r w:rsidRPr="0026797B">
        <w:rPr>
          <w:rFonts w:ascii="Segoe UI" w:eastAsia="Times New Roman" w:hAnsi="Segoe UI" w:cs="Segoe UI"/>
          <w:sz w:val="19"/>
          <w:szCs w:val="19"/>
          <w:lang w:bidi="he-IL"/>
        </w:rPr>
        <w:t xml:space="preserve"> approvingly cited a teacher whose pupils said after her ‘definition’: ‘Of course species change with time! You mean that’s evolution?!’</w:t>
      </w:r>
      <w:r w:rsidRPr="0026797B">
        <w:rPr>
          <w:rFonts w:ascii="Segoe UI" w:eastAsia="Times New Roman" w:hAnsi="Segoe UI" w:cs="Segoe UI"/>
          <w:sz w:val="15"/>
          <w:szCs w:val="15"/>
          <w:vertAlign w:val="superscript"/>
          <w:lang w:bidi="he-IL"/>
        </w:rPr>
        <w:t>10</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Of course no creationist disputes that changes occur through time, but creationists disagree that the type of change required for molecules-to-man evolution occurs, i.e. changes that increase information content.</w:t>
      </w:r>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bookmarkStart w:id="3" w:name="sense"/>
      <w:bookmarkStart w:id="4" w:name="f37"/>
      <w:bookmarkEnd w:id="3"/>
      <w:bookmarkEnd w:id="4"/>
      <w:r w:rsidRPr="0026797B">
        <w:rPr>
          <w:rFonts w:ascii="Segoe UI" w:eastAsia="Times New Roman" w:hAnsi="Segoe UI" w:cs="Segoe UI"/>
          <w:color w:val="000000"/>
          <w:sz w:val="24"/>
          <w:szCs w:val="24"/>
          <w:lang w:bidi="he-IL"/>
        </w:rPr>
        <w:t>Sense and Reference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Philosopher </w:t>
      </w:r>
      <w:proofErr w:type="spellStart"/>
      <w:r w:rsidRPr="0026797B">
        <w:rPr>
          <w:rFonts w:ascii="Segoe UI" w:eastAsia="Times New Roman" w:hAnsi="Segoe UI" w:cs="Segoe UI"/>
          <w:sz w:val="19"/>
          <w:szCs w:val="19"/>
          <w:lang w:bidi="he-IL"/>
        </w:rPr>
        <w:t>Gottlob</w:t>
      </w:r>
      <w:proofErr w:type="spellEnd"/>
      <w:r w:rsidRPr="0026797B">
        <w:rPr>
          <w:rFonts w:ascii="Segoe UI" w:eastAsia="Times New Roman" w:hAnsi="Segoe UI" w:cs="Segoe UI"/>
          <w:sz w:val="19"/>
          <w:szCs w:val="19"/>
          <w:lang w:bidi="he-IL"/>
        </w:rPr>
        <w:t xml:space="preserve"> </w:t>
      </w:r>
      <w:proofErr w:type="spellStart"/>
      <w:r w:rsidRPr="0026797B">
        <w:rPr>
          <w:rFonts w:ascii="Segoe UI" w:eastAsia="Times New Roman" w:hAnsi="Segoe UI" w:cs="Segoe UI"/>
          <w:sz w:val="19"/>
          <w:szCs w:val="19"/>
          <w:lang w:bidi="he-IL"/>
        </w:rPr>
        <w:t>Frege</w:t>
      </w:r>
      <w:proofErr w:type="spellEnd"/>
      <w:r w:rsidRPr="0026797B">
        <w:rPr>
          <w:rFonts w:ascii="Segoe UI" w:eastAsia="Times New Roman" w:hAnsi="Segoe UI" w:cs="Segoe UI"/>
          <w:sz w:val="19"/>
          <w:szCs w:val="19"/>
          <w:lang w:bidi="he-IL"/>
        </w:rPr>
        <w:t xml:space="preserve"> (1848–1925) posed a problem in his famous example “Hesperus is Phosphorus” (the evening star is the morning star).</w:t>
      </w:r>
      <w:r w:rsidRPr="0026797B">
        <w:rPr>
          <w:rFonts w:ascii="Segoe UI" w:eastAsia="Times New Roman" w:hAnsi="Segoe UI" w:cs="Segoe UI"/>
          <w:sz w:val="15"/>
          <w:szCs w:val="15"/>
          <w:vertAlign w:val="superscript"/>
          <w:lang w:bidi="he-IL"/>
        </w:rPr>
        <w:t>37</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Long ago, Pythagoras showed that they are both the same object, the planet Venus. But is someone saying “Hesperus is Phosphorus” saying exactly the same thing as “Hesperus is Hesperus”? Obviously the latter is trivially true as a=a, but when Pythagoras said the former statement, he was conveying new information: that these two apparently different objects were really the same thing. This also means that someone not knowing that could say “Hesperus is not Phosphorus” without meaning that he is denying the trivially true “Hesperus is Hesperus”. </w:t>
      </w:r>
      <w:proofErr w:type="spellStart"/>
      <w:r w:rsidRPr="0026797B">
        <w:rPr>
          <w:rFonts w:ascii="Segoe UI" w:eastAsia="Times New Roman" w:hAnsi="Segoe UI" w:cs="Segoe UI"/>
          <w:sz w:val="19"/>
          <w:szCs w:val="19"/>
          <w:lang w:bidi="he-IL"/>
        </w:rPr>
        <w:t>Frege</w:t>
      </w:r>
      <w:proofErr w:type="spellEnd"/>
      <w:r w:rsidRPr="0026797B">
        <w:rPr>
          <w:rFonts w:ascii="Segoe UI" w:eastAsia="Times New Roman" w:hAnsi="Segoe UI" w:cs="Segoe UI"/>
          <w:sz w:val="19"/>
          <w:szCs w:val="19"/>
          <w:lang w:bidi="he-IL"/>
        </w:rPr>
        <w:t xml:space="preserve"> argued that Hesperus and Phosphorus had a different </w:t>
      </w:r>
      <w:r w:rsidRPr="0026797B">
        <w:rPr>
          <w:rFonts w:ascii="Segoe UI" w:eastAsia="Times New Roman" w:hAnsi="Segoe UI" w:cs="Segoe UI"/>
          <w:i/>
          <w:iCs/>
          <w:sz w:val="19"/>
          <w:szCs w:val="19"/>
          <w:lang w:bidi="he-IL"/>
        </w:rPr>
        <w:t>sense</w:t>
      </w:r>
      <w:r w:rsidRPr="0026797B">
        <w:rPr>
          <w:rFonts w:ascii="Segoe UI" w:eastAsia="Times New Roman" w:hAnsi="Segoe UI" w:cs="Segoe UI"/>
          <w:sz w:val="19"/>
          <w:szCs w:val="19"/>
          <w:lang w:bidi="he-IL"/>
        </w:rPr>
        <w:t> (German </w:t>
      </w:r>
      <w:r w:rsidRPr="0026797B">
        <w:rPr>
          <w:rFonts w:ascii="Segoe UI" w:eastAsia="Times New Roman" w:hAnsi="Segoe UI" w:cs="Segoe UI"/>
          <w:i/>
          <w:iCs/>
          <w:sz w:val="19"/>
          <w:szCs w:val="19"/>
          <w:lang w:bidi="he-IL"/>
        </w:rPr>
        <w:t>Sinn</w:t>
      </w:r>
      <w:r w:rsidRPr="0026797B">
        <w:rPr>
          <w:rFonts w:ascii="Segoe UI" w:eastAsia="Times New Roman" w:hAnsi="Segoe UI" w:cs="Segoe UI"/>
          <w:sz w:val="19"/>
          <w:szCs w:val="19"/>
          <w:lang w:bidi="he-IL"/>
        </w:rPr>
        <w:t>), although they have the same </w:t>
      </w:r>
      <w:r w:rsidRPr="0026797B">
        <w:rPr>
          <w:rFonts w:ascii="Segoe UI" w:eastAsia="Times New Roman" w:hAnsi="Segoe UI" w:cs="Segoe UI"/>
          <w:i/>
          <w:iCs/>
          <w:sz w:val="19"/>
          <w:szCs w:val="19"/>
          <w:lang w:bidi="he-IL"/>
        </w:rPr>
        <w:t>reference</w:t>
      </w:r>
      <w:r w:rsidRPr="0026797B">
        <w:rPr>
          <w:rFonts w:ascii="Segoe UI" w:eastAsia="Times New Roman" w:hAnsi="Segoe UI" w:cs="Segoe UI"/>
          <w:sz w:val="19"/>
          <w:szCs w:val="19"/>
          <w:lang w:bidi="he-IL"/>
        </w:rPr>
        <w:t> (German </w:t>
      </w:r>
      <w:proofErr w:type="spellStart"/>
      <w:r w:rsidRPr="0026797B">
        <w:rPr>
          <w:rFonts w:ascii="Segoe UI" w:eastAsia="Times New Roman" w:hAnsi="Segoe UI" w:cs="Segoe UI"/>
          <w:i/>
          <w:iCs/>
          <w:sz w:val="19"/>
          <w:szCs w:val="19"/>
          <w:lang w:bidi="he-IL"/>
        </w:rPr>
        <w:t>Bedeutung</w:t>
      </w:r>
      <w:proofErr w:type="spellEnd"/>
      <w:r w:rsidRPr="0026797B">
        <w:rPr>
          <w:rFonts w:ascii="Segoe UI" w:eastAsia="Times New Roman" w:hAnsi="Segoe UI" w:cs="Segoe UI"/>
          <w:sz w:val="19"/>
          <w:szCs w:val="19"/>
          <w:lang w:bidi="he-IL"/>
        </w:rPr>
        <w:t>)—Venus—because they convey different </w:t>
      </w:r>
      <w:r w:rsidRPr="0026797B">
        <w:rPr>
          <w:rFonts w:ascii="Segoe UI" w:eastAsia="Times New Roman" w:hAnsi="Segoe UI" w:cs="Segoe UI"/>
          <w:i/>
          <w:iCs/>
          <w:sz w:val="19"/>
          <w:szCs w:val="19"/>
          <w:lang w:bidi="he-IL"/>
        </w:rPr>
        <w:t>attributes</w:t>
      </w:r>
      <w:r w:rsidRPr="0026797B">
        <w:rPr>
          <w:rFonts w:ascii="Segoe UI" w:eastAsia="Times New Roman" w:hAnsi="Segoe UI" w:cs="Segoe UI"/>
          <w:sz w:val="19"/>
          <w:szCs w:val="19"/>
          <w:lang w:bidi="he-IL"/>
        </w:rPr>
        <w:t> (shining in evening or morning).</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This can be applied to the cults mentioned above: when they use the same words, they don’t have the same reference, e.g. the biblical Jesus v false </w:t>
      </w:r>
      <w:proofErr w:type="spellStart"/>
      <w:proofErr w:type="gramStart"/>
      <w:r w:rsidRPr="0026797B">
        <w:rPr>
          <w:rFonts w:ascii="Segoe UI" w:eastAsia="Times New Roman" w:hAnsi="Segoe UI" w:cs="Segoe UI"/>
          <w:sz w:val="19"/>
          <w:szCs w:val="19"/>
          <w:lang w:bidi="he-IL"/>
        </w:rPr>
        <w:t>christs</w:t>
      </w:r>
      <w:proofErr w:type="spellEnd"/>
      <w:proofErr w:type="gramEnd"/>
      <w:r w:rsidRPr="0026797B">
        <w:rPr>
          <w:rFonts w:ascii="Segoe UI" w:eastAsia="Times New Roman" w:hAnsi="Segoe UI" w:cs="Segoe UI"/>
          <w:sz w:val="19"/>
          <w:szCs w:val="19"/>
          <w:lang w:bidi="he-IL"/>
        </w:rPr>
        <w:t>. In another case, although </w:t>
      </w:r>
      <w:hyperlink r:id="rId32" w:history="1">
        <w:r w:rsidRPr="0026797B">
          <w:rPr>
            <w:rFonts w:ascii="Segoe UI" w:eastAsia="Times New Roman" w:hAnsi="Segoe UI" w:cs="Segoe UI"/>
            <w:color w:val="228BF6"/>
            <w:sz w:val="19"/>
            <w:u w:val="single"/>
            <w:lang w:bidi="he-IL"/>
          </w:rPr>
          <w:t>Jesus affirmed Genesis as history</w:t>
        </w:r>
      </w:hyperlink>
      <w:r w:rsidRPr="0026797B">
        <w:rPr>
          <w:rFonts w:ascii="Segoe UI" w:eastAsia="Times New Roman" w:hAnsi="Segoe UI" w:cs="Segoe UI"/>
          <w:sz w:val="19"/>
          <w:szCs w:val="19"/>
          <w:lang w:bidi="he-IL"/>
        </w:rPr>
        <w:t xml:space="preserve">, is a theistic evolutionist necessarily calling Christ a liar? Not necessarily: a theologically conservative Christian evolutionist would likewise affirm the same ‘reference’ as the Christian creationist: that Christ always told the truth. But some genuine Christians may not realize that Jesus affirmed that </w:t>
      </w:r>
      <w:r w:rsidRPr="0026797B">
        <w:rPr>
          <w:rFonts w:ascii="Segoe UI" w:eastAsia="Times New Roman" w:hAnsi="Segoe UI" w:cs="Segoe UI"/>
          <w:sz w:val="19"/>
          <w:szCs w:val="19"/>
          <w:lang w:bidi="he-IL"/>
        </w:rPr>
        <w:lastRenderedPageBreak/>
        <w:t>Genesis was history—a ‘sense’ (especially the new Christians as mentioned in the article </w:t>
      </w:r>
      <w:hyperlink r:id="rId33" w:history="1">
        <w:r w:rsidRPr="0026797B">
          <w:rPr>
            <w:rFonts w:ascii="Segoe UI" w:eastAsia="Times New Roman" w:hAnsi="Segoe UI" w:cs="Segoe UI"/>
            <w:color w:val="228BF6"/>
            <w:sz w:val="19"/>
            <w:u w:val="single"/>
            <w:lang w:bidi="he-IL"/>
          </w:rPr>
          <w:t>Can Christians believe evolution?</w:t>
        </w:r>
      </w:hyperlink>
      <w:r w:rsidRPr="0026797B">
        <w:rPr>
          <w:rFonts w:ascii="Segoe UI" w:eastAsia="Times New Roman" w:hAnsi="Segoe UI" w:cs="Segoe UI"/>
          <w:sz w:val="19"/>
          <w:szCs w:val="19"/>
          <w:lang w:bidi="he-IL"/>
        </w:rPr>
        <w:t>). Thus they would be like someone not realizing that Hesperus was the same object as Phosphorus, but would still affirm that Hesperus is Hesperus.</w:t>
      </w:r>
      <w:r w:rsidRPr="0026797B">
        <w:rPr>
          <w:rFonts w:ascii="Segoe UI" w:eastAsia="Times New Roman" w:hAnsi="Segoe UI" w:cs="Segoe UI"/>
          <w:sz w:val="15"/>
          <w:szCs w:val="15"/>
          <w:vertAlign w:val="superscript"/>
          <w:lang w:bidi="he-IL"/>
        </w:rPr>
        <w:t>38</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Another application has been exposing the scientific ignorance of some environmental activists and gullible supporters. People are asked to </w:t>
      </w:r>
      <w:hyperlink r:id="rId34" w:history="1">
        <w:r w:rsidRPr="0026797B">
          <w:rPr>
            <w:rFonts w:ascii="Segoe UI" w:eastAsia="Times New Roman" w:hAnsi="Segoe UI" w:cs="Segoe UI"/>
            <w:color w:val="228BF6"/>
            <w:sz w:val="19"/>
            <w:u w:val="single"/>
            <w:lang w:bidi="he-IL"/>
          </w:rPr>
          <w:t>support a ban on ban ‘</w:t>
        </w:r>
        <w:proofErr w:type="spellStart"/>
        <w:r w:rsidRPr="0026797B">
          <w:rPr>
            <w:rFonts w:ascii="Segoe UI" w:eastAsia="Times New Roman" w:hAnsi="Segoe UI" w:cs="Segoe UI"/>
            <w:color w:val="228BF6"/>
            <w:sz w:val="19"/>
            <w:u w:val="single"/>
            <w:lang w:bidi="he-IL"/>
          </w:rPr>
          <w:t>dihydrogen</w:t>
        </w:r>
        <w:proofErr w:type="spellEnd"/>
        <w:r w:rsidRPr="0026797B">
          <w:rPr>
            <w:rFonts w:ascii="Segoe UI" w:eastAsia="Times New Roman" w:hAnsi="Segoe UI" w:cs="Segoe UI"/>
            <w:color w:val="228BF6"/>
            <w:sz w:val="19"/>
            <w:u w:val="single"/>
            <w:lang w:bidi="he-IL"/>
          </w:rPr>
          <w:t xml:space="preserve"> monoxide’, with lists of all its terrifying dangers</w:t>
        </w:r>
      </w:hyperlink>
      <w:r w:rsidRPr="0026797B">
        <w:rPr>
          <w:rFonts w:ascii="Segoe UI" w:eastAsia="Times New Roman" w:hAnsi="Segoe UI" w:cs="Segoe UI"/>
          <w:sz w:val="19"/>
          <w:szCs w:val="19"/>
          <w:lang w:bidi="he-IL"/>
        </w:rPr>
        <w:t> of this stuff. This hoax exploits the ignorance of many people that the two senses ‘</w:t>
      </w:r>
      <w:proofErr w:type="spellStart"/>
      <w:r w:rsidRPr="0026797B">
        <w:rPr>
          <w:rFonts w:ascii="Segoe UI" w:eastAsia="Times New Roman" w:hAnsi="Segoe UI" w:cs="Segoe UI"/>
          <w:sz w:val="19"/>
          <w:szCs w:val="19"/>
          <w:lang w:bidi="he-IL"/>
        </w:rPr>
        <w:t>dihydrogen</w:t>
      </w:r>
      <w:proofErr w:type="spellEnd"/>
      <w:r w:rsidRPr="0026797B">
        <w:rPr>
          <w:rFonts w:ascii="Segoe UI" w:eastAsia="Times New Roman" w:hAnsi="Segoe UI" w:cs="Segoe UI"/>
          <w:sz w:val="19"/>
          <w:szCs w:val="19"/>
          <w:lang w:bidi="he-IL"/>
        </w:rPr>
        <w:t xml:space="preserve"> monoxide’ (and ‘hydrogen hydroxide’ and the proper chemical names ‘hydrogen oxide’ and ‘</w:t>
      </w:r>
      <w:proofErr w:type="spellStart"/>
      <w:r w:rsidRPr="0026797B">
        <w:rPr>
          <w:rFonts w:ascii="Segoe UI" w:eastAsia="Times New Roman" w:hAnsi="Segoe UI" w:cs="Segoe UI"/>
          <w:sz w:val="19"/>
          <w:szCs w:val="19"/>
          <w:lang w:bidi="he-IL"/>
        </w:rPr>
        <w:t>oxidane</w:t>
      </w:r>
      <w:proofErr w:type="spellEnd"/>
      <w:r w:rsidRPr="0026797B">
        <w:rPr>
          <w:rFonts w:ascii="Segoe UI" w:eastAsia="Times New Roman" w:hAnsi="Segoe UI" w:cs="Segoe UI"/>
          <w:sz w:val="19"/>
          <w:szCs w:val="19"/>
          <w:lang w:bidi="he-IL"/>
        </w:rPr>
        <w:t>’) and ‘water’ have the same reference: H</w:t>
      </w:r>
      <w:r w:rsidRPr="0026797B">
        <w:rPr>
          <w:rFonts w:ascii="Segoe UI" w:eastAsia="Times New Roman" w:hAnsi="Segoe UI" w:cs="Segoe UI"/>
          <w:sz w:val="15"/>
          <w:szCs w:val="15"/>
          <w:vertAlign w:val="subscript"/>
          <w:lang w:bidi="he-IL"/>
        </w:rPr>
        <w:t>2</w:t>
      </w:r>
      <w:r w:rsidRPr="0026797B">
        <w:rPr>
          <w:rFonts w:ascii="Segoe UI" w:eastAsia="Times New Roman" w:hAnsi="Segoe UI" w:cs="Segoe UI"/>
          <w:sz w:val="19"/>
          <w:szCs w:val="19"/>
          <w:lang w:bidi="he-IL"/>
        </w:rPr>
        <w:t>O.</w:t>
      </w:r>
    </w:p>
    <w:p w:rsidR="0026797B" w:rsidRPr="0026797B" w:rsidRDefault="0026797B" w:rsidP="0026797B">
      <w:pPr>
        <w:shd w:val="clear" w:color="auto" w:fill="FFFFFF"/>
        <w:spacing w:before="100" w:beforeAutospacing="1" w:after="100" w:afterAutospacing="1" w:line="308" w:lineRule="atLeast"/>
        <w:outlineLvl w:val="1"/>
        <w:rPr>
          <w:rFonts w:ascii="Segoe UI" w:eastAsia="Times New Roman" w:hAnsi="Segoe UI" w:cs="Segoe UI"/>
          <w:color w:val="000000"/>
          <w:sz w:val="34"/>
          <w:szCs w:val="34"/>
          <w:lang w:bidi="he-IL"/>
        </w:rPr>
      </w:pPr>
      <w:bookmarkStart w:id="5" w:name="falsity"/>
      <w:bookmarkEnd w:id="5"/>
      <w:r w:rsidRPr="0026797B">
        <w:rPr>
          <w:rFonts w:ascii="Segoe UI" w:eastAsia="Times New Roman" w:hAnsi="Segoe UI" w:cs="Segoe UI"/>
          <w:color w:val="000000"/>
          <w:sz w:val="34"/>
          <w:szCs w:val="34"/>
          <w:lang w:bidi="he-IL"/>
        </w:rPr>
        <w:t>Truth and Falsity</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 simple definition of truth and falsity goes back at least as far as Aristotle (384–322 </w:t>
      </w:r>
      <w:r w:rsidRPr="0026797B">
        <w:rPr>
          <w:rFonts w:ascii="Segoe UI" w:eastAsia="Times New Roman" w:hAnsi="Segoe UI" w:cs="Segoe UI"/>
          <w:sz w:val="15"/>
          <w:lang w:bidi="he-IL"/>
        </w:rPr>
        <w:t>BC</w:t>
      </w:r>
      <w:r w:rsidRPr="0026797B">
        <w:rPr>
          <w:rFonts w:ascii="Segoe UI" w:eastAsia="Times New Roman" w:hAnsi="Segoe UI" w:cs="Segoe UI"/>
          <w:sz w:val="19"/>
          <w:szCs w:val="19"/>
          <w:lang w:bidi="he-IL"/>
        </w:rPr>
        <w:t>): ‘If I say of what is that it is</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t xml:space="preserve"> I speak the truth. If I say of what is not that it is</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t xml:space="preserve"> I speak falsely.’ That is, a statement is true if it corresponds to the facts, and false otherwise.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This should be obvious, but the atheistic anti-creationist Ian </w:t>
      </w:r>
      <w:proofErr w:type="spellStart"/>
      <w:r w:rsidRPr="0026797B">
        <w:rPr>
          <w:rFonts w:ascii="Segoe UI" w:eastAsia="Times New Roman" w:hAnsi="Segoe UI" w:cs="Segoe UI"/>
          <w:sz w:val="19"/>
          <w:szCs w:val="19"/>
          <w:lang w:bidi="he-IL"/>
        </w:rPr>
        <w:t>Plimer</w:t>
      </w:r>
      <w:proofErr w:type="spellEnd"/>
      <w:r w:rsidRPr="0026797B">
        <w:rPr>
          <w:rFonts w:ascii="Segoe UI" w:eastAsia="Times New Roman" w:hAnsi="Segoe UI" w:cs="Segoe UI"/>
          <w:sz w:val="19"/>
          <w:szCs w:val="19"/>
          <w:lang w:bidi="he-IL"/>
        </w:rPr>
        <w:t xml:space="preserve"> wrote:</w:t>
      </w:r>
    </w:p>
    <w:p w:rsidR="0026797B" w:rsidRPr="0026797B" w:rsidRDefault="0026797B" w:rsidP="0026797B">
      <w:pPr>
        <w:shd w:val="clear" w:color="auto" w:fill="FFFFFF"/>
        <w:spacing w:after="12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‘In my view, the Bible is not true. However, it is the Truth.’</w:t>
      </w:r>
      <w:r w:rsidRPr="0026797B">
        <w:rPr>
          <w:rFonts w:ascii="Segoe UI" w:eastAsia="Times New Roman" w:hAnsi="Segoe UI" w:cs="Segoe UI"/>
          <w:sz w:val="15"/>
          <w:szCs w:val="15"/>
          <w:vertAlign w:val="superscript"/>
          <w:lang w:bidi="he-IL"/>
        </w:rPr>
        <w:t>11</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Of the many crass blunders he makes in logic, mathematics, science and exegesis, which are well documented on [this] website</w:t>
      </w:r>
      <w:proofErr w:type="gramStart"/>
      <w:r w:rsidRPr="0026797B">
        <w:rPr>
          <w:rFonts w:ascii="Segoe UI" w:eastAsia="Times New Roman" w:hAnsi="Segoe UI" w:cs="Segoe UI"/>
          <w:sz w:val="19"/>
          <w:szCs w:val="19"/>
          <w:lang w:bidi="he-IL"/>
        </w:rPr>
        <w:t>,</w:t>
      </w:r>
      <w:r w:rsidRPr="0026797B">
        <w:rPr>
          <w:rFonts w:ascii="Segoe UI" w:eastAsia="Times New Roman" w:hAnsi="Segoe UI" w:cs="Segoe UI"/>
          <w:sz w:val="15"/>
          <w:szCs w:val="15"/>
          <w:vertAlign w:val="superscript"/>
          <w:lang w:bidi="he-IL"/>
        </w:rPr>
        <w:t>12</w:t>
      </w:r>
      <w:proofErr w:type="gramEnd"/>
      <w:r w:rsidRPr="0026797B">
        <w:rPr>
          <w:rFonts w:ascii="Segoe UI" w:eastAsia="Times New Roman" w:hAnsi="Segoe UI" w:cs="Segoe UI"/>
          <w:sz w:val="19"/>
          <w:szCs w:val="19"/>
          <w:lang w:bidi="he-IL"/>
        </w:rPr>
        <w:t> this is the worst.</w:t>
      </w:r>
    </w:p>
    <w:p w:rsidR="0026797B" w:rsidRPr="0026797B" w:rsidRDefault="0026797B" w:rsidP="0026797B">
      <w:pPr>
        <w:shd w:val="clear" w:color="auto" w:fill="FFFFFF"/>
        <w:spacing w:before="100" w:beforeAutospacing="1" w:after="100" w:afterAutospacing="1" w:line="308" w:lineRule="atLeast"/>
        <w:outlineLvl w:val="1"/>
        <w:rPr>
          <w:rFonts w:ascii="Segoe UI" w:eastAsia="Times New Roman" w:hAnsi="Segoe UI" w:cs="Segoe UI"/>
          <w:color w:val="000000"/>
          <w:sz w:val="34"/>
          <w:szCs w:val="34"/>
          <w:lang w:bidi="he-IL"/>
        </w:rPr>
      </w:pPr>
      <w:bookmarkStart w:id="6" w:name="reasoned"/>
      <w:bookmarkEnd w:id="6"/>
      <w:r w:rsidRPr="0026797B">
        <w:rPr>
          <w:rFonts w:ascii="Segoe UI" w:eastAsia="Times New Roman" w:hAnsi="Segoe UI" w:cs="Segoe UI"/>
          <w:color w:val="000000"/>
          <w:sz w:val="34"/>
          <w:szCs w:val="34"/>
          <w:lang w:bidi="he-IL"/>
        </w:rPr>
        <w:t>Reasoned Arguments</w:t>
      </w:r>
      <w:r w:rsidRPr="0026797B">
        <w:rPr>
          <w:rFonts w:ascii="Segoe UI" w:eastAsia="Times New Roman" w:hAnsi="Segoe UI" w:cs="Segoe UI"/>
          <w:color w:val="000000"/>
          <w:sz w:val="25"/>
          <w:szCs w:val="25"/>
          <w:vertAlign w:val="superscript"/>
          <w:lang w:bidi="he-IL"/>
        </w:rPr>
        <w:t>13</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In logic, an argument is defined as a sequence of statements comprising premises that are claimed to support a conclusion. As shown above, Scripture teaches that Christians are to argue in this sense. This is not the same as being argumentative, or arguing just for the sake of arguing.</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Arguments can be either deductive or inductive. Deductive reasoning is reasoning from the general to the particular. Inductive arguments reason from a finite set of examples to a general rule. Deductive arguments are the most important, so I will concentrate on them below.</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 syllogism is a common type of deductive argument with two premises and a conclusion.</w:t>
      </w:r>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bookmarkStart w:id="7" w:name="validity"/>
      <w:bookmarkEnd w:id="7"/>
      <w:r w:rsidRPr="0026797B">
        <w:rPr>
          <w:rFonts w:ascii="Segoe UI" w:eastAsia="Times New Roman" w:hAnsi="Segoe UI" w:cs="Segoe UI"/>
          <w:color w:val="000000"/>
          <w:sz w:val="24"/>
          <w:szCs w:val="24"/>
          <w:lang w:bidi="he-IL"/>
        </w:rPr>
        <w:t>1) Validity</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 valid argument is one where it is impossible for the premises to be true and the conclusion false, i.e. the conclusion follows from the premises. Note that validity does not depend on the truth of the premises, but on the form of the argument.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One example of a valid argument with true premises is: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1) All whales have backbones</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t>2) Moby Dick is a whale;</w:t>
      </w:r>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Moby Dick has a backbone.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An example of a valid argument with a false premise and false conclusion is: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lastRenderedPageBreak/>
        <w:t>1) All dogs are reptiles</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t>2) All reptiles have scales;</w:t>
      </w:r>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All dogs have scales.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An invalid argument with a true premise and true conclusion is: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The sun is larger than the earth</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polytheism contradicts the Bible.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This is invalid because the conclusion contains terms not contained in the premise. It is important to </w:t>
      </w:r>
      <w:proofErr w:type="spellStart"/>
      <w:r w:rsidRPr="0026797B">
        <w:rPr>
          <w:rFonts w:ascii="Segoe UI" w:eastAsia="Times New Roman" w:hAnsi="Segoe UI" w:cs="Segoe UI"/>
          <w:sz w:val="19"/>
          <w:szCs w:val="19"/>
          <w:lang w:bidi="he-IL"/>
        </w:rPr>
        <w:t>recognise</w:t>
      </w:r>
      <w:proofErr w:type="spellEnd"/>
      <w:r w:rsidRPr="0026797B">
        <w:rPr>
          <w:rFonts w:ascii="Segoe UI" w:eastAsia="Times New Roman" w:hAnsi="Segoe UI" w:cs="Segoe UI"/>
          <w:sz w:val="19"/>
          <w:szCs w:val="19"/>
          <w:lang w:bidi="he-IL"/>
        </w:rPr>
        <w:t xml:space="preserve"> valid forms of argument, and use them.</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Many invalid arguments can be found in the works of politicians. On the astute British television political satire, </w:t>
      </w:r>
      <w:r w:rsidRPr="0026797B">
        <w:rPr>
          <w:rFonts w:ascii="Segoe UI" w:eastAsia="Times New Roman" w:hAnsi="Segoe UI" w:cs="Segoe UI"/>
          <w:i/>
          <w:iCs/>
          <w:sz w:val="19"/>
          <w:szCs w:val="19"/>
          <w:lang w:bidi="he-IL"/>
        </w:rPr>
        <w:t>Yes Prime Minister</w:t>
      </w:r>
      <w:r w:rsidRPr="0026797B">
        <w:rPr>
          <w:rFonts w:ascii="Segoe UI" w:eastAsia="Times New Roman" w:hAnsi="Segoe UI" w:cs="Segoe UI"/>
          <w:sz w:val="19"/>
          <w:szCs w:val="19"/>
          <w:lang w:bidi="he-IL"/>
        </w:rPr>
        <w:t> (episode ‘Power to the People’), two head civil servants (Sir Arnold Robinson and Sir Humphrey Appleby) illustrated ‘politician’s logic’:</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1) Something must be done</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t>2) This is something;</w:t>
      </w:r>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We must do it.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As pointed out in the program (see clip below), this is just as invalid as: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1) All cats have four legs</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t>2) My dog has four legs;</w:t>
      </w:r>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My dog is a cat.</w:t>
      </w:r>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bookmarkStart w:id="8" w:name="soundness"/>
      <w:bookmarkEnd w:id="8"/>
      <w:r w:rsidRPr="0026797B">
        <w:rPr>
          <w:rFonts w:ascii="Segoe UI" w:eastAsia="Times New Roman" w:hAnsi="Segoe UI" w:cs="Segoe UI"/>
          <w:color w:val="000000"/>
          <w:sz w:val="24"/>
          <w:szCs w:val="24"/>
          <w:lang w:bidi="he-IL"/>
        </w:rPr>
        <w:t>2) Soundness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 sound argument is a valid argument with true premises. The conclusion of a sound argument must be true. So, to prove the conclusion of a valid argument, it is sufficient to prove all premises are true. For example: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1) Abortion is intentional killing of a fetus</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t>2) A fetus is an innocent human being;</w:t>
      </w:r>
      <w:r w:rsidRPr="0026797B">
        <w:rPr>
          <w:rFonts w:ascii="Segoe UI" w:eastAsia="Times New Roman" w:hAnsi="Segoe UI" w:cs="Segoe UI"/>
          <w:sz w:val="19"/>
          <w:szCs w:val="19"/>
          <w:lang w:bidi="he-IL"/>
        </w:rPr>
        <w:br/>
        <w:t>3) Intentionally killing an innocent human being is murder;</w:t>
      </w:r>
      <w:r w:rsidRPr="0026797B">
        <w:rPr>
          <w:rFonts w:ascii="Segoe UI" w:eastAsia="Times New Roman" w:hAnsi="Segoe UI" w:cs="Segoe UI"/>
          <w:sz w:val="19"/>
          <w:szCs w:val="19"/>
          <w:lang w:bidi="he-IL"/>
        </w:rPr>
        <w:br/>
        <w:t>4) Murder is forbidden by God;</w:t>
      </w:r>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Abortion is forbidden by God.</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The form of the argument is valid, premises (1) and (3) are true by the normal definitions of words, (2) can be proven by science and Scripture (</w:t>
      </w:r>
      <w:hyperlink r:id="rId35" w:tgtFrame="_blank" w:history="1">
        <w:r w:rsidRPr="0026797B">
          <w:rPr>
            <w:rFonts w:ascii="Segoe UI" w:eastAsia="Times New Roman" w:hAnsi="Segoe UI" w:cs="Segoe UI"/>
            <w:color w:val="228BF6"/>
            <w:sz w:val="19"/>
            <w:u w:val="single"/>
            <w:lang w:bidi="he-IL"/>
          </w:rPr>
          <w:t>Gen. 25:22</w:t>
        </w:r>
      </w:hyperlink>
      <w:r w:rsidRPr="0026797B">
        <w:rPr>
          <w:rFonts w:ascii="Segoe UI" w:eastAsia="Times New Roman" w:hAnsi="Segoe UI" w:cs="Segoe UI"/>
          <w:sz w:val="19"/>
          <w:szCs w:val="19"/>
          <w:lang w:bidi="he-IL"/>
        </w:rPr>
        <w:t> and </w:t>
      </w:r>
      <w:proofErr w:type="spellStart"/>
      <w:r w:rsidRPr="0026797B">
        <w:rPr>
          <w:rFonts w:ascii="Segoe UI" w:eastAsia="Times New Roman" w:hAnsi="Segoe UI" w:cs="Segoe UI"/>
          <w:sz w:val="19"/>
          <w:szCs w:val="19"/>
          <w:lang w:bidi="he-IL"/>
        </w:rPr>
        <w:fldChar w:fldCharType="begin"/>
      </w:r>
      <w:r w:rsidRPr="0026797B">
        <w:rPr>
          <w:rFonts w:ascii="Segoe UI" w:eastAsia="Times New Roman" w:hAnsi="Segoe UI" w:cs="Segoe UI"/>
          <w:sz w:val="19"/>
          <w:szCs w:val="19"/>
          <w:lang w:bidi="he-IL"/>
        </w:rPr>
        <w:instrText xml:space="preserve"> HYPERLINK "https://biblia.com/bible/esv/Luke.%201.41" \t "_blank" </w:instrText>
      </w:r>
      <w:r w:rsidRPr="0026797B">
        <w:rPr>
          <w:rFonts w:ascii="Segoe UI" w:eastAsia="Times New Roman" w:hAnsi="Segoe UI" w:cs="Segoe UI"/>
          <w:sz w:val="19"/>
          <w:szCs w:val="19"/>
          <w:lang w:bidi="he-IL"/>
        </w:rPr>
        <w:fldChar w:fldCharType="separate"/>
      </w:r>
      <w:r w:rsidRPr="0026797B">
        <w:rPr>
          <w:rFonts w:ascii="Segoe UI" w:eastAsia="Times New Roman" w:hAnsi="Segoe UI" w:cs="Segoe UI"/>
          <w:color w:val="228BF6"/>
          <w:sz w:val="19"/>
          <w:u w:val="single"/>
          <w:lang w:bidi="he-IL"/>
        </w:rPr>
        <w:t>Lk</w:t>
      </w:r>
      <w:proofErr w:type="spellEnd"/>
      <w:r w:rsidRPr="0026797B">
        <w:rPr>
          <w:rFonts w:ascii="Segoe UI" w:eastAsia="Times New Roman" w:hAnsi="Segoe UI" w:cs="Segoe UI"/>
          <w:color w:val="228BF6"/>
          <w:sz w:val="19"/>
          <w:u w:val="single"/>
          <w:lang w:bidi="he-IL"/>
        </w:rPr>
        <w:t>. 1:41</w:t>
      </w:r>
      <w:r w:rsidRPr="0026797B">
        <w:rPr>
          <w:rFonts w:ascii="Segoe UI" w:eastAsia="Times New Roman" w:hAnsi="Segoe UI" w:cs="Segoe UI"/>
          <w:sz w:val="19"/>
          <w:szCs w:val="19"/>
          <w:lang w:bidi="he-IL"/>
        </w:rPr>
        <w:fldChar w:fldCharType="end"/>
      </w:r>
      <w:r w:rsidRPr="0026797B">
        <w:rPr>
          <w:rFonts w:ascii="Segoe UI" w:eastAsia="Times New Roman" w:hAnsi="Segoe UI" w:cs="Segoe UI"/>
          <w:sz w:val="19"/>
          <w:szCs w:val="19"/>
          <w:lang w:bidi="he-IL"/>
        </w:rPr>
        <w:t> use the same words for unborn and born children), (4) is proven by </w:t>
      </w:r>
      <w:hyperlink r:id="rId36" w:tgtFrame="_blank" w:history="1">
        <w:r w:rsidRPr="0026797B">
          <w:rPr>
            <w:rFonts w:ascii="Segoe UI" w:eastAsia="Times New Roman" w:hAnsi="Segoe UI" w:cs="Segoe UI"/>
            <w:color w:val="228BF6"/>
            <w:sz w:val="19"/>
            <w:u w:val="single"/>
            <w:lang w:bidi="he-IL"/>
          </w:rPr>
          <w:t>Gen. 9:6</w:t>
        </w:r>
      </w:hyperlink>
      <w:r w:rsidRPr="0026797B">
        <w:rPr>
          <w:rFonts w:ascii="Segoe UI" w:eastAsia="Times New Roman" w:hAnsi="Segoe UI" w:cs="Segoe UI"/>
          <w:sz w:val="19"/>
          <w:szCs w:val="19"/>
          <w:lang w:bidi="he-IL"/>
        </w:rPr>
        <w:t>, </w:t>
      </w:r>
      <w:hyperlink r:id="rId37" w:tgtFrame="_blank" w:history="1">
        <w:r w:rsidRPr="0026797B">
          <w:rPr>
            <w:rFonts w:ascii="Segoe UI" w:eastAsia="Times New Roman" w:hAnsi="Segoe UI" w:cs="Segoe UI"/>
            <w:color w:val="228BF6"/>
            <w:sz w:val="19"/>
            <w:u w:val="single"/>
            <w:lang w:bidi="he-IL"/>
          </w:rPr>
          <w:t>Ex. 20:13</w:t>
        </w:r>
      </w:hyperlink>
      <w:r w:rsidRPr="0026797B">
        <w:rPr>
          <w:rFonts w:ascii="Segoe UI" w:eastAsia="Times New Roman" w:hAnsi="Segoe UI" w:cs="Segoe UI"/>
          <w:sz w:val="19"/>
          <w:szCs w:val="19"/>
          <w:lang w:bidi="he-IL"/>
        </w:rPr>
        <w:t>, </w:t>
      </w:r>
      <w:hyperlink r:id="rId38" w:tgtFrame="_blank" w:history="1">
        <w:r w:rsidRPr="0026797B">
          <w:rPr>
            <w:rFonts w:ascii="Segoe UI" w:eastAsia="Times New Roman" w:hAnsi="Segoe UI" w:cs="Segoe UI"/>
            <w:color w:val="228BF6"/>
            <w:sz w:val="19"/>
            <w:u w:val="single"/>
            <w:lang w:bidi="he-IL"/>
          </w:rPr>
          <w:t>Rom. 13:9</w:t>
        </w:r>
      </w:hyperlink>
      <w:r w:rsidRPr="0026797B">
        <w:rPr>
          <w:rFonts w:ascii="Segoe UI" w:eastAsia="Times New Roman" w:hAnsi="Segoe UI" w:cs="Segoe UI"/>
          <w:sz w:val="19"/>
          <w:szCs w:val="19"/>
          <w:lang w:bidi="he-IL"/>
        </w:rPr>
        <w:t>, so the argument is sound.</w:t>
      </w:r>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bookmarkStart w:id="9" w:name="contradiction"/>
      <w:bookmarkEnd w:id="9"/>
      <w:r w:rsidRPr="0026797B">
        <w:rPr>
          <w:rFonts w:ascii="Segoe UI" w:eastAsia="Times New Roman" w:hAnsi="Segoe UI" w:cs="Segoe UI"/>
          <w:color w:val="000000"/>
          <w:sz w:val="24"/>
          <w:szCs w:val="24"/>
          <w:lang w:bidi="he-IL"/>
        </w:rPr>
        <w:t>3) Contradiction</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A contradiction is defined as the conjunction of the affirmation and denial of a premise, in the same time, place, and sense (i.e. p and not-p, or in symbolic form, </w:t>
      </w:r>
      <w:proofErr w:type="spellStart"/>
      <w:r w:rsidRPr="0026797B">
        <w:rPr>
          <w:rFonts w:ascii="Segoe UI" w:eastAsia="Times New Roman" w:hAnsi="Segoe UI" w:cs="Segoe UI"/>
          <w:sz w:val="19"/>
          <w:szCs w:val="19"/>
          <w:lang w:bidi="he-IL"/>
        </w:rPr>
        <w:t>p</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t>p</w:t>
      </w:r>
      <w:proofErr w:type="spellEnd"/>
      <w:r w:rsidRPr="0026797B">
        <w:rPr>
          <w:rFonts w:ascii="Segoe UI" w:eastAsia="Times New Roman" w:hAnsi="Segoe UI" w:cs="Segoe UI"/>
          <w:sz w:val="19"/>
          <w:szCs w:val="19"/>
          <w:lang w:bidi="he-IL"/>
        </w:rPr>
        <w:t xml:space="preserve">). For any pair of contradictory premises, one must be true and the other false. The Law of </w:t>
      </w:r>
      <w:r w:rsidRPr="0026797B">
        <w:rPr>
          <w:rFonts w:ascii="Segoe UI" w:eastAsia="Times New Roman" w:hAnsi="Segoe UI" w:cs="Segoe UI"/>
          <w:sz w:val="19"/>
          <w:szCs w:val="19"/>
          <w:lang w:bidi="he-IL"/>
        </w:rPr>
        <w:lastRenderedPageBreak/>
        <w:t xml:space="preserve">Non-Contradiction prevents both premises being </w:t>
      </w:r>
      <w:proofErr w:type="gramStart"/>
      <w:r w:rsidRPr="0026797B">
        <w:rPr>
          <w:rFonts w:ascii="Segoe UI" w:eastAsia="Times New Roman" w:hAnsi="Segoe UI" w:cs="Segoe UI"/>
          <w:sz w:val="19"/>
          <w:szCs w:val="19"/>
          <w:lang w:bidi="he-IL"/>
        </w:rPr>
        <w:t>true,</w:t>
      </w:r>
      <w:proofErr w:type="gramEnd"/>
      <w:r w:rsidRPr="0026797B">
        <w:rPr>
          <w:rFonts w:ascii="Segoe UI" w:eastAsia="Times New Roman" w:hAnsi="Segoe UI" w:cs="Segoe UI"/>
          <w:sz w:val="19"/>
          <w:szCs w:val="19"/>
          <w:lang w:bidi="he-IL"/>
        </w:rPr>
        <w:t xml:space="preserve"> while the Law of Excluded Middle points out that a pair of contradictory premises exhausts all possibilities. Another way of putting it is: a proposition must be </w:t>
      </w:r>
      <w:proofErr w:type="gramStart"/>
      <w:r w:rsidRPr="0026797B">
        <w:rPr>
          <w:rFonts w:ascii="Segoe UI" w:eastAsia="Times New Roman" w:hAnsi="Segoe UI" w:cs="Segoe UI"/>
          <w:sz w:val="19"/>
          <w:szCs w:val="19"/>
          <w:lang w:bidi="he-IL"/>
        </w:rPr>
        <w:t>either true</w:t>
      </w:r>
      <w:proofErr w:type="gramEnd"/>
      <w:r w:rsidRPr="0026797B">
        <w:rPr>
          <w:rFonts w:ascii="Segoe UI" w:eastAsia="Times New Roman" w:hAnsi="Segoe UI" w:cs="Segoe UI"/>
          <w:sz w:val="19"/>
          <w:szCs w:val="19"/>
          <w:lang w:bidi="he-IL"/>
        </w:rPr>
        <w:t xml:space="preserve"> or false—not both true and false, nor in some limbo state in between truth and falsity. This can be useful in listing all possible alternatives and refuting all of them but the correct one.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b/>
          <w:bCs/>
          <w:sz w:val="19"/>
          <w:lang w:bidi="he-IL"/>
        </w:rPr>
        <w:t xml:space="preserve">C.S. Lewis’s famous </w:t>
      </w:r>
      <w:proofErr w:type="spellStart"/>
      <w:r w:rsidRPr="0026797B">
        <w:rPr>
          <w:rFonts w:ascii="Segoe UI" w:eastAsia="Times New Roman" w:hAnsi="Segoe UI" w:cs="Segoe UI"/>
          <w:b/>
          <w:bCs/>
          <w:sz w:val="19"/>
          <w:lang w:bidi="he-IL"/>
        </w:rPr>
        <w:t>Trilemma</w:t>
      </w:r>
      <w:proofErr w:type="spellEnd"/>
      <w:r w:rsidRPr="0026797B">
        <w:rPr>
          <w:rFonts w:ascii="Segoe UI" w:eastAsia="Times New Roman" w:hAnsi="Segoe UI" w:cs="Segoe UI"/>
          <w:b/>
          <w:bCs/>
          <w:sz w:val="19"/>
          <w:lang w:bidi="he-IL"/>
        </w:rPr>
        <w:t xml:space="preserve"> argument is a good example.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Jesus Christ is reported to have claimed to be God. The reports are either true or false.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1) If the reports are false, the reporters either knew they were false or they did not.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1a) </w:t>
      </w:r>
      <w:proofErr w:type="gramStart"/>
      <w:r w:rsidRPr="0026797B">
        <w:rPr>
          <w:rFonts w:ascii="Segoe UI" w:eastAsia="Times New Roman" w:hAnsi="Segoe UI" w:cs="Segoe UI"/>
          <w:sz w:val="19"/>
          <w:szCs w:val="19"/>
          <w:lang w:bidi="he-IL"/>
        </w:rPr>
        <w:t>If</w:t>
      </w:r>
      <w:proofErr w:type="gramEnd"/>
      <w:r w:rsidRPr="0026797B">
        <w:rPr>
          <w:rFonts w:ascii="Segoe UI" w:eastAsia="Times New Roman" w:hAnsi="Segoe UI" w:cs="Segoe UI"/>
          <w:sz w:val="19"/>
          <w:szCs w:val="19"/>
          <w:lang w:bidi="he-IL"/>
        </w:rPr>
        <w:t xml:space="preserve"> they knew they were false, they were liars—but who would die for what they know is a lie?</w:t>
      </w:r>
    </w:p>
    <w:p w:rsidR="0026797B" w:rsidRPr="0026797B" w:rsidRDefault="0026797B" w:rsidP="0026797B">
      <w:pPr>
        <w:shd w:val="clear" w:color="auto" w:fill="FFFFFF"/>
        <w:spacing w:after="12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1b) If they did not know, then it is a big problem to explain how legends could accumulate around a historical figure in such a short time.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2) If the reports are true, then Jesus was either speaking falsely or truly.</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2a) If Jesus spoke falsely He either knew it or he did not.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proofErr w:type="gramStart"/>
      <w:r w:rsidRPr="0026797B">
        <w:rPr>
          <w:rFonts w:ascii="Segoe UI" w:eastAsia="Times New Roman" w:hAnsi="Segoe UI" w:cs="Segoe UI"/>
          <w:sz w:val="19"/>
          <w:szCs w:val="19"/>
          <w:lang w:bidi="he-IL"/>
        </w:rPr>
        <w:t>2ai) If He knew, He was a liar.</w:t>
      </w:r>
      <w:proofErr w:type="gramEnd"/>
    </w:p>
    <w:p w:rsidR="0026797B" w:rsidRPr="0026797B" w:rsidRDefault="0026797B" w:rsidP="0026797B">
      <w:pPr>
        <w:shd w:val="clear" w:color="auto" w:fill="FFFFFF"/>
        <w:spacing w:after="12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2aii) If He knew not, then He was a lunatic, since a claim to be God is the most absurd claim a mere creature can make.</w:t>
      </w:r>
    </w:p>
    <w:p w:rsidR="0026797B" w:rsidRPr="0026797B" w:rsidRDefault="0026797B" w:rsidP="0026797B">
      <w:pPr>
        <w:shd w:val="clear" w:color="auto" w:fill="FFFFFF"/>
        <w:spacing w:after="12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2b) If Jesus spoke truly, </w:t>
      </w:r>
      <w:proofErr w:type="gramStart"/>
      <w:r w:rsidRPr="0026797B">
        <w:rPr>
          <w:rFonts w:ascii="Segoe UI" w:eastAsia="Times New Roman" w:hAnsi="Segoe UI" w:cs="Segoe UI"/>
          <w:sz w:val="19"/>
          <w:szCs w:val="19"/>
          <w:lang w:bidi="he-IL"/>
        </w:rPr>
        <w:t>then</w:t>
      </w:r>
      <w:proofErr w:type="gramEnd"/>
      <w:r w:rsidRPr="0026797B">
        <w:rPr>
          <w:rFonts w:ascii="Segoe UI" w:eastAsia="Times New Roman" w:hAnsi="Segoe UI" w:cs="Segoe UI"/>
          <w:sz w:val="19"/>
          <w:szCs w:val="19"/>
          <w:lang w:bidi="he-IL"/>
        </w:rPr>
        <w:t xml:space="preserve"> He really is God.</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Anti-Christians often charge the Bible with contradicting itself, as they </w:t>
      </w:r>
      <w:proofErr w:type="spellStart"/>
      <w:r w:rsidRPr="0026797B">
        <w:rPr>
          <w:rFonts w:ascii="Segoe UI" w:eastAsia="Times New Roman" w:hAnsi="Segoe UI" w:cs="Segoe UI"/>
          <w:sz w:val="19"/>
          <w:szCs w:val="19"/>
          <w:lang w:bidi="he-IL"/>
        </w:rPr>
        <w:t>realise</w:t>
      </w:r>
      <w:proofErr w:type="spellEnd"/>
      <w:r w:rsidRPr="0026797B">
        <w:rPr>
          <w:rFonts w:ascii="Segoe UI" w:eastAsia="Times New Roman" w:hAnsi="Segoe UI" w:cs="Segoe UI"/>
          <w:sz w:val="19"/>
          <w:szCs w:val="19"/>
          <w:lang w:bidi="he-IL"/>
        </w:rPr>
        <w:t xml:space="preserve"> that if the charge were proven, it would show that it affirms at least one false statement, thus disproving divine authorship. But most of these </w:t>
      </w:r>
      <w:proofErr w:type="spellStart"/>
      <w:r w:rsidRPr="0026797B">
        <w:rPr>
          <w:rFonts w:ascii="Segoe UI" w:eastAsia="Times New Roman" w:hAnsi="Segoe UI" w:cs="Segoe UI"/>
          <w:sz w:val="19"/>
          <w:szCs w:val="19"/>
          <w:lang w:bidi="he-IL"/>
        </w:rPr>
        <w:t>sceptics</w:t>
      </w:r>
      <w:proofErr w:type="spellEnd"/>
      <w:r w:rsidRPr="0026797B">
        <w:rPr>
          <w:rFonts w:ascii="Segoe UI" w:eastAsia="Times New Roman" w:hAnsi="Segoe UI" w:cs="Segoe UI"/>
          <w:sz w:val="19"/>
          <w:szCs w:val="19"/>
          <w:lang w:bidi="he-IL"/>
        </w:rPr>
        <w:t xml:space="preserve"> are ignorant of the above definition of a contradiction.</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For example, </w:t>
      </w:r>
      <w:hyperlink r:id="rId39" w:tgtFrame="_blank" w:history="1">
        <w:r w:rsidRPr="0026797B">
          <w:rPr>
            <w:rFonts w:ascii="Segoe UI" w:eastAsia="Times New Roman" w:hAnsi="Segoe UI" w:cs="Segoe UI"/>
            <w:color w:val="228BF6"/>
            <w:sz w:val="19"/>
            <w:u w:val="single"/>
            <w:lang w:bidi="he-IL"/>
          </w:rPr>
          <w:t>Mt. 20:29</w:t>
        </w:r>
      </w:hyperlink>
      <w:r w:rsidRPr="0026797B">
        <w:rPr>
          <w:rFonts w:ascii="Segoe UI" w:eastAsia="Times New Roman" w:hAnsi="Segoe UI" w:cs="Segoe UI"/>
          <w:sz w:val="19"/>
          <w:szCs w:val="19"/>
          <w:lang w:bidi="he-IL"/>
        </w:rPr>
        <w:t> ff. which states that Christ healed two blind men does not contradict </w:t>
      </w:r>
      <w:hyperlink r:id="rId40" w:tgtFrame="_blank" w:history="1">
        <w:r w:rsidRPr="0026797B">
          <w:rPr>
            <w:rFonts w:ascii="Segoe UI" w:eastAsia="Times New Roman" w:hAnsi="Segoe UI" w:cs="Segoe UI"/>
            <w:color w:val="228BF6"/>
            <w:sz w:val="19"/>
            <w:u w:val="single"/>
            <w:lang w:bidi="he-IL"/>
          </w:rPr>
          <w:t>Mk. 10:46</w:t>
        </w:r>
      </w:hyperlink>
      <w:r w:rsidRPr="0026797B">
        <w:rPr>
          <w:rFonts w:ascii="Segoe UI" w:eastAsia="Times New Roman" w:hAnsi="Segoe UI" w:cs="Segoe UI"/>
          <w:sz w:val="19"/>
          <w:szCs w:val="19"/>
          <w:lang w:bidi="he-IL"/>
        </w:rPr>
        <w:t xml:space="preserve"> ff. which states that </w:t>
      </w:r>
      <w:proofErr w:type="spellStart"/>
      <w:r w:rsidRPr="0026797B">
        <w:rPr>
          <w:rFonts w:ascii="Segoe UI" w:eastAsia="Times New Roman" w:hAnsi="Segoe UI" w:cs="Segoe UI"/>
          <w:sz w:val="19"/>
          <w:szCs w:val="19"/>
          <w:lang w:bidi="he-IL"/>
        </w:rPr>
        <w:t>Bartimaeus</w:t>
      </w:r>
      <w:proofErr w:type="spellEnd"/>
      <w:r w:rsidRPr="0026797B">
        <w:rPr>
          <w:rFonts w:ascii="Segoe UI" w:eastAsia="Times New Roman" w:hAnsi="Segoe UI" w:cs="Segoe UI"/>
          <w:sz w:val="19"/>
          <w:szCs w:val="19"/>
          <w:lang w:bidi="he-IL"/>
        </w:rPr>
        <w:t xml:space="preserve"> was healed, as the latter does not say only </w:t>
      </w:r>
      <w:proofErr w:type="spellStart"/>
      <w:r w:rsidRPr="0026797B">
        <w:rPr>
          <w:rFonts w:ascii="Segoe UI" w:eastAsia="Times New Roman" w:hAnsi="Segoe UI" w:cs="Segoe UI"/>
          <w:sz w:val="19"/>
          <w:szCs w:val="19"/>
          <w:lang w:bidi="he-IL"/>
        </w:rPr>
        <w:t>Bartimaeus</w:t>
      </w:r>
      <w:proofErr w:type="spellEnd"/>
      <w:r w:rsidRPr="0026797B">
        <w:rPr>
          <w:rFonts w:ascii="Segoe UI" w:eastAsia="Times New Roman" w:hAnsi="Segoe UI" w:cs="Segoe UI"/>
          <w:sz w:val="19"/>
          <w:szCs w:val="19"/>
          <w:lang w:bidi="he-IL"/>
        </w:rPr>
        <w:t xml:space="preserve"> was healed.</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Some other alleged contradictions can be resolved by showing that words are being used in different senses, e.g.:</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hyperlink r:id="rId41" w:tgtFrame="_blank" w:history="1">
        <w:r w:rsidRPr="0026797B">
          <w:rPr>
            <w:rFonts w:ascii="Segoe UI" w:eastAsia="Times New Roman" w:hAnsi="Segoe UI" w:cs="Segoe UI"/>
            <w:color w:val="228BF6"/>
            <w:sz w:val="19"/>
            <w:u w:val="single"/>
            <w:lang w:bidi="he-IL"/>
          </w:rPr>
          <w:t>John 1:18</w:t>
        </w:r>
      </w:hyperlink>
      <w:r w:rsidRPr="0026797B">
        <w:rPr>
          <w:rFonts w:ascii="Segoe UI" w:eastAsia="Times New Roman" w:hAnsi="Segoe UI" w:cs="Segoe UI"/>
          <w:sz w:val="19"/>
          <w:szCs w:val="19"/>
          <w:lang w:bidi="he-IL"/>
        </w:rPr>
        <w:t> </w:t>
      </w:r>
      <w:proofErr w:type="spellStart"/>
      <w:r w:rsidRPr="0026797B">
        <w:rPr>
          <w:rFonts w:ascii="Segoe UI" w:eastAsia="Times New Roman" w:hAnsi="Segoe UI" w:cs="Segoe UI"/>
          <w:sz w:val="19"/>
          <w:szCs w:val="19"/>
          <w:lang w:bidi="he-IL"/>
        </w:rPr>
        <w:t>vs</w:t>
      </w:r>
      <w:proofErr w:type="spellEnd"/>
      <w:r w:rsidRPr="0026797B">
        <w:rPr>
          <w:rFonts w:ascii="Segoe UI" w:eastAsia="Times New Roman" w:hAnsi="Segoe UI" w:cs="Segoe UI"/>
          <w:sz w:val="19"/>
          <w:szCs w:val="19"/>
          <w:lang w:bidi="he-IL"/>
        </w:rPr>
        <w:t> </w:t>
      </w:r>
      <w:hyperlink r:id="rId42" w:tgtFrame="_blank" w:history="1">
        <w:r w:rsidRPr="0026797B">
          <w:rPr>
            <w:rFonts w:ascii="Segoe UI" w:eastAsia="Times New Roman" w:hAnsi="Segoe UI" w:cs="Segoe UI"/>
            <w:color w:val="228BF6"/>
            <w:sz w:val="19"/>
            <w:u w:val="single"/>
            <w:lang w:bidi="he-IL"/>
          </w:rPr>
          <w:t>Exodus 24:9–10</w:t>
        </w:r>
      </w:hyperlink>
      <w:r w:rsidRPr="0026797B">
        <w:rPr>
          <w:rFonts w:ascii="Segoe UI" w:eastAsia="Times New Roman" w:hAnsi="Segoe UI" w:cs="Segoe UI"/>
          <w:sz w:val="19"/>
          <w:szCs w:val="19"/>
          <w:lang w:bidi="he-IL"/>
        </w:rPr>
        <w:t>: in the former, Jesus states, ‘</w:t>
      </w:r>
      <w:r w:rsidRPr="0026797B">
        <w:rPr>
          <w:rFonts w:ascii="Segoe UI" w:eastAsia="Times New Roman" w:hAnsi="Segoe UI" w:cs="Segoe UI"/>
          <w:color w:val="2A1D66"/>
          <w:sz w:val="19"/>
          <w:lang w:bidi="he-IL"/>
        </w:rPr>
        <w:t>No man has seen God [in His full glory as Sovereign of the Universe] at any time; the only begotten God [Jesus] … has explained Him.</w:t>
      </w:r>
      <w:r w:rsidRPr="0026797B">
        <w:rPr>
          <w:rFonts w:ascii="Segoe UI" w:eastAsia="Times New Roman" w:hAnsi="Segoe UI" w:cs="Segoe UI"/>
          <w:sz w:val="19"/>
          <w:szCs w:val="19"/>
          <w:lang w:bidi="he-IL"/>
        </w:rPr>
        <w:t>’ In the latter, Moses was clearly beholding a veiled presence of God, metaphorically referred to as ‘</w:t>
      </w:r>
      <w:r w:rsidRPr="0026797B">
        <w:rPr>
          <w:rFonts w:ascii="Segoe UI" w:eastAsia="Times New Roman" w:hAnsi="Segoe UI" w:cs="Segoe UI"/>
          <w:color w:val="2A1D66"/>
          <w:sz w:val="19"/>
          <w:lang w:bidi="he-IL"/>
        </w:rPr>
        <w:t>under His feet</w:t>
      </w:r>
      <w:r w:rsidRPr="0026797B">
        <w:rPr>
          <w:rFonts w:ascii="Segoe UI" w:eastAsia="Times New Roman" w:hAnsi="Segoe UI" w:cs="Segoe UI"/>
          <w:sz w:val="19"/>
          <w:szCs w:val="19"/>
          <w:lang w:bidi="he-IL"/>
        </w:rPr>
        <w:t>’. In </w:t>
      </w:r>
      <w:hyperlink r:id="rId43" w:tgtFrame="_blank" w:history="1">
        <w:r w:rsidRPr="0026797B">
          <w:rPr>
            <w:rFonts w:ascii="Segoe UI" w:eastAsia="Times New Roman" w:hAnsi="Segoe UI" w:cs="Segoe UI"/>
            <w:color w:val="228BF6"/>
            <w:sz w:val="19"/>
            <w:u w:val="single"/>
            <w:lang w:bidi="he-IL"/>
          </w:rPr>
          <w:t>Exodus 33:18–23</w:t>
        </w:r>
      </w:hyperlink>
      <w:r w:rsidRPr="0026797B">
        <w:rPr>
          <w:rFonts w:ascii="Segoe UI" w:eastAsia="Times New Roman" w:hAnsi="Segoe UI" w:cs="Segoe UI"/>
          <w:sz w:val="19"/>
          <w:szCs w:val="19"/>
          <w:lang w:bidi="he-IL"/>
        </w:rPr>
        <w:t>, a distinction is also made between beholding God’s full glory (‘face’) and His veiled presence (‘back’).</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Although many cults claim that the biblical doctrine of the Trinity is self-contradictory, it is not. The oneness and </w:t>
      </w:r>
      <w:proofErr w:type="spellStart"/>
      <w:r w:rsidRPr="0026797B">
        <w:rPr>
          <w:rFonts w:ascii="Segoe UI" w:eastAsia="Times New Roman" w:hAnsi="Segoe UI" w:cs="Segoe UI"/>
          <w:sz w:val="19"/>
          <w:szCs w:val="19"/>
          <w:lang w:bidi="he-IL"/>
        </w:rPr>
        <w:t>threeness</w:t>
      </w:r>
      <w:proofErr w:type="spellEnd"/>
      <w:r w:rsidRPr="0026797B">
        <w:rPr>
          <w:rFonts w:ascii="Segoe UI" w:eastAsia="Times New Roman" w:hAnsi="Segoe UI" w:cs="Segoe UI"/>
          <w:sz w:val="19"/>
          <w:szCs w:val="19"/>
          <w:lang w:bidi="he-IL"/>
        </w:rPr>
        <w:t xml:space="preserve"> of God refer to different aspects. The three eternal and co-equal Persons of the Godhead—Father, Son and Holy Spirit—are the same in essence but distinct in role—three Persons (or three </w:t>
      </w:r>
      <w:proofErr w:type="spellStart"/>
      <w:r w:rsidRPr="0026797B">
        <w:rPr>
          <w:rFonts w:ascii="Segoe UI" w:eastAsia="Times New Roman" w:hAnsi="Segoe UI" w:cs="Segoe UI"/>
          <w:sz w:val="19"/>
          <w:szCs w:val="19"/>
          <w:lang w:bidi="he-IL"/>
        </w:rPr>
        <w:t>centres</w:t>
      </w:r>
      <w:proofErr w:type="spellEnd"/>
      <w:r w:rsidRPr="0026797B">
        <w:rPr>
          <w:rFonts w:ascii="Segoe UI" w:eastAsia="Times New Roman" w:hAnsi="Segoe UI" w:cs="Segoe UI"/>
          <w:sz w:val="19"/>
          <w:szCs w:val="19"/>
          <w:lang w:bidi="he-IL"/>
        </w:rPr>
        <w:t xml:space="preserve"> of consciousness) and one Being.</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An important aspect of contradiction is self-refutation. Many statements by anti-Christians might appear reasonable on the surface, but when the statement is turned on itself, it refutes itself. Some common examples are:</w:t>
      </w:r>
    </w:p>
    <w:p w:rsidR="0026797B" w:rsidRPr="0026797B" w:rsidRDefault="0026797B" w:rsidP="0026797B">
      <w:pPr>
        <w:numPr>
          <w:ilvl w:val="0"/>
          <w:numId w:val="1"/>
        </w:numPr>
        <w:shd w:val="clear" w:color="auto" w:fill="FFFFFF"/>
        <w:spacing w:before="240" w:after="100" w:afterAutospacing="1" w:line="360"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‘There is no truth’—this would mean that this sentence itself is not true.</w:t>
      </w:r>
    </w:p>
    <w:p w:rsidR="0026797B" w:rsidRPr="0026797B" w:rsidRDefault="0026797B" w:rsidP="0026797B">
      <w:pPr>
        <w:numPr>
          <w:ilvl w:val="0"/>
          <w:numId w:val="1"/>
        </w:numPr>
        <w:shd w:val="clear" w:color="auto" w:fill="FFFFFF"/>
        <w:spacing w:before="240" w:after="100" w:afterAutospacing="1" w:line="360"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lastRenderedPageBreak/>
        <w:t>‘We can never know anything for certain’—so how could we know that for certain?</w:t>
      </w:r>
    </w:p>
    <w:p w:rsidR="0026797B" w:rsidRPr="0026797B" w:rsidRDefault="0026797B" w:rsidP="0026797B">
      <w:pPr>
        <w:numPr>
          <w:ilvl w:val="0"/>
          <w:numId w:val="1"/>
        </w:numPr>
        <w:shd w:val="clear" w:color="auto" w:fill="FFFFFF"/>
        <w:spacing w:before="240" w:after="100" w:afterAutospacing="1" w:line="360"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 statement is only meaningful if it is either a necessary truth of logic or can be tested empirically’ (the once popular verification criterion for meaning of the ‘Logical Positivists’)—this statement itself is neither a necessary truth of logic nor can it be tested empirically, so it is meaningless by its own criteria.</w:t>
      </w:r>
    </w:p>
    <w:p w:rsidR="0026797B" w:rsidRPr="0026797B" w:rsidRDefault="0026797B" w:rsidP="0026797B">
      <w:pPr>
        <w:numPr>
          <w:ilvl w:val="0"/>
          <w:numId w:val="1"/>
        </w:numPr>
        <w:shd w:val="clear" w:color="auto" w:fill="FFFFFF"/>
        <w:spacing w:before="240" w:after="100" w:afterAutospacing="1" w:line="360"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‘There are no moral absolutes, so we ought to be tolerant of other people’s morals’—but ‘ought’ implies a moral absolute that toleration is good.</w:t>
      </w:r>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bookmarkStart w:id="10" w:name="implication"/>
      <w:bookmarkEnd w:id="10"/>
      <w:r w:rsidRPr="0026797B">
        <w:rPr>
          <w:rFonts w:ascii="Segoe UI" w:eastAsia="Times New Roman" w:hAnsi="Segoe UI" w:cs="Segoe UI"/>
          <w:color w:val="000000"/>
          <w:sz w:val="24"/>
          <w:szCs w:val="24"/>
          <w:lang w:bidi="he-IL"/>
        </w:rPr>
        <w:t>4) Conditional Statements and Implications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These are of the form: ‘if p then q’ (if p is true, then q is true). Another way of putting it is ‘p implies q’, or in symbolic form p </w:t>
      </w:r>
      <w:r w:rsidRPr="0026797B">
        <w:rPr>
          <w:rFonts w:ascii="Cambria Math" w:eastAsia="Times New Roman" w:hAnsi="Cambria Math" w:cs="Cambria Math"/>
          <w:sz w:val="19"/>
          <w:szCs w:val="19"/>
          <w:lang w:bidi="he-IL"/>
        </w:rPr>
        <w:t>⊃</w:t>
      </w:r>
      <w:r w:rsidRPr="0026797B">
        <w:rPr>
          <w:rFonts w:ascii="Segoe UI" w:eastAsia="Times New Roman" w:hAnsi="Segoe UI" w:cs="Segoe UI"/>
          <w:sz w:val="19"/>
          <w:szCs w:val="19"/>
          <w:lang w:bidi="he-IL"/>
        </w:rPr>
        <w:t xml:space="preserve"> q (or p → q). Yet another way is saying that p is a </w:t>
      </w:r>
      <w:r w:rsidRPr="0026797B">
        <w:rPr>
          <w:rFonts w:ascii="Segoe UI" w:eastAsia="Times New Roman" w:hAnsi="Segoe UI" w:cs="Segoe UI"/>
          <w:i/>
          <w:iCs/>
          <w:sz w:val="19"/>
          <w:lang w:bidi="he-IL"/>
        </w:rPr>
        <w:t>sufficient</w:t>
      </w:r>
      <w:r w:rsidRPr="0026797B">
        <w:rPr>
          <w:rFonts w:ascii="Segoe UI" w:eastAsia="Times New Roman" w:hAnsi="Segoe UI" w:cs="Segoe UI"/>
          <w:sz w:val="19"/>
          <w:szCs w:val="19"/>
          <w:lang w:bidi="he-IL"/>
        </w:rPr>
        <w:t> condition for q, while q is a </w:t>
      </w:r>
      <w:r w:rsidRPr="0026797B">
        <w:rPr>
          <w:rFonts w:ascii="Segoe UI" w:eastAsia="Times New Roman" w:hAnsi="Segoe UI" w:cs="Segoe UI"/>
          <w:i/>
          <w:iCs/>
          <w:sz w:val="19"/>
          <w:lang w:bidi="he-IL"/>
        </w:rPr>
        <w:t>necessary</w:t>
      </w:r>
      <w:r w:rsidRPr="0026797B">
        <w:rPr>
          <w:rFonts w:ascii="Segoe UI" w:eastAsia="Times New Roman" w:hAnsi="Segoe UI" w:cs="Segoe UI"/>
          <w:sz w:val="19"/>
          <w:szCs w:val="19"/>
          <w:lang w:bidi="he-IL"/>
        </w:rPr>
        <w:t> condition for p. P is called the </w:t>
      </w:r>
      <w:r w:rsidRPr="0026797B">
        <w:rPr>
          <w:rFonts w:ascii="Segoe UI" w:eastAsia="Times New Roman" w:hAnsi="Segoe UI" w:cs="Segoe UI"/>
          <w:i/>
          <w:iCs/>
          <w:sz w:val="19"/>
          <w:lang w:bidi="he-IL"/>
        </w:rPr>
        <w:t>antecedent</w:t>
      </w:r>
      <w:r w:rsidRPr="0026797B">
        <w:rPr>
          <w:rFonts w:ascii="Segoe UI" w:eastAsia="Times New Roman" w:hAnsi="Segoe UI" w:cs="Segoe UI"/>
          <w:sz w:val="19"/>
          <w:szCs w:val="19"/>
          <w:lang w:bidi="he-IL"/>
        </w:rPr>
        <w:t>; and q is called the </w:t>
      </w:r>
      <w:r w:rsidRPr="0026797B">
        <w:rPr>
          <w:rFonts w:ascii="Segoe UI" w:eastAsia="Times New Roman" w:hAnsi="Segoe UI" w:cs="Segoe UI"/>
          <w:i/>
          <w:iCs/>
          <w:sz w:val="19"/>
          <w:lang w:bidi="he-IL"/>
        </w:rPr>
        <w:t>consequent</w:t>
      </w:r>
      <w:r w:rsidRPr="0026797B">
        <w:rPr>
          <w:rFonts w:ascii="Segoe UI" w:eastAsia="Times New Roman" w:hAnsi="Segoe UI" w:cs="Segoe UI"/>
          <w:sz w:val="19"/>
          <w:szCs w:val="19"/>
          <w:lang w:bidi="he-IL"/>
        </w:rPr>
        <w:t>.</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Asserting the truth of the implication (p </w:t>
      </w:r>
      <w:r w:rsidRPr="0026797B">
        <w:rPr>
          <w:rFonts w:ascii="Cambria Math" w:eastAsia="Times New Roman" w:hAnsi="Cambria Math" w:cs="Cambria Math"/>
          <w:sz w:val="19"/>
          <w:szCs w:val="19"/>
          <w:lang w:bidi="he-IL"/>
        </w:rPr>
        <w:t>⊃</w:t>
      </w:r>
      <w:r w:rsidRPr="0026797B">
        <w:rPr>
          <w:rFonts w:ascii="Segoe UI" w:eastAsia="Times New Roman" w:hAnsi="Segoe UI" w:cs="Segoe UI"/>
          <w:sz w:val="19"/>
          <w:szCs w:val="19"/>
          <w:lang w:bidi="he-IL"/>
        </w:rPr>
        <w:t xml:space="preserve"> q) does not in itself imply that the antecedent (p) is true—only that if p were true, q must logically follow from it. For an example of a misunderstanding of this point, some use the following passage to ‘prove’ that it is possible to speak with ‘angelic tongues’—</w:t>
      </w:r>
      <w:hyperlink r:id="rId44" w:tgtFrame="_blank" w:history="1">
        <w:r w:rsidRPr="0026797B">
          <w:rPr>
            <w:rFonts w:ascii="Segoe UI" w:eastAsia="Times New Roman" w:hAnsi="Segoe UI" w:cs="Segoe UI"/>
            <w:color w:val="228BF6"/>
            <w:sz w:val="19"/>
            <w:u w:val="single"/>
            <w:lang w:bidi="he-IL"/>
          </w:rPr>
          <w:t>1 Cor. 13:1–3</w:t>
        </w:r>
      </w:hyperlink>
      <w:r w:rsidRPr="0026797B">
        <w:rPr>
          <w:rFonts w:ascii="Segoe UI" w:eastAsia="Times New Roman" w:hAnsi="Segoe UI" w:cs="Segoe UI"/>
          <w:sz w:val="19"/>
          <w:szCs w:val="19"/>
          <w:lang w:bidi="he-IL"/>
        </w:rPr>
        <w:t>:</w:t>
      </w:r>
    </w:p>
    <w:p w:rsidR="0026797B" w:rsidRPr="0026797B" w:rsidRDefault="0026797B" w:rsidP="0026797B">
      <w:pPr>
        <w:shd w:val="clear" w:color="auto" w:fill="FFFFFF"/>
        <w:spacing w:after="24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1 If I speak in the tongues of men and of angels, but have not love, I am only a resounding gong or a clanging cymbal.</w:t>
      </w:r>
    </w:p>
    <w:p w:rsidR="0026797B" w:rsidRPr="0026797B" w:rsidRDefault="0026797B" w:rsidP="0026797B">
      <w:pPr>
        <w:shd w:val="clear" w:color="auto" w:fill="FFFFFF"/>
        <w:spacing w:after="24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2 If I have the gift of prophecy and can fathom all mysteries and all knowledge, and if I have a faith that can move mountains, but have not love, I am nothing.</w:t>
      </w:r>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3 If I give all I possess to the poor and surrender my body to the flames, but have not love, I gain nothing.</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Paul makes several conditional statements showing that without love, no matter what other wonders he might hypothetically be able to perform, he would be nothing. He is no more asserting that there are special angelic tongues than that he moved mountains or gave his body to the fire. There may be passages to support a common Pentecostal practice, but this is not one of them (at </w:t>
      </w:r>
      <w:r w:rsidRPr="0026797B">
        <w:rPr>
          <w:rFonts w:ascii="Segoe UI" w:eastAsia="Times New Roman" w:hAnsi="Segoe UI" w:cs="Segoe UI"/>
          <w:i/>
          <w:iCs/>
          <w:sz w:val="19"/>
          <w:lang w:bidi="he-IL"/>
        </w:rPr>
        <w:t>Creation Ministries International</w:t>
      </w:r>
      <w:r w:rsidRPr="0026797B">
        <w:rPr>
          <w:rFonts w:ascii="Segoe UI" w:eastAsia="Times New Roman" w:hAnsi="Segoe UI" w:cs="Segoe UI"/>
          <w:sz w:val="19"/>
          <w:szCs w:val="19"/>
          <w:lang w:bidi="he-IL"/>
        </w:rPr>
        <w:t>, we take no position on this issue).</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bookmarkStart w:id="11" w:name="question"/>
      <w:bookmarkEnd w:id="11"/>
      <w:r w:rsidRPr="0026797B">
        <w:rPr>
          <w:rFonts w:ascii="Segoe UI" w:eastAsia="Times New Roman" w:hAnsi="Segoe UI" w:cs="Segoe UI"/>
          <w:sz w:val="19"/>
          <w:szCs w:val="19"/>
          <w:lang w:bidi="he-IL"/>
        </w:rPr>
        <w:t>Another good example is Jesus’ statement in </w:t>
      </w:r>
      <w:hyperlink r:id="rId45" w:tgtFrame="_blank" w:history="1">
        <w:r w:rsidRPr="0026797B">
          <w:rPr>
            <w:rFonts w:ascii="Segoe UI" w:eastAsia="Times New Roman" w:hAnsi="Segoe UI" w:cs="Segoe UI"/>
            <w:color w:val="228BF6"/>
            <w:sz w:val="19"/>
            <w:u w:val="single"/>
            <w:lang w:bidi="he-IL"/>
          </w:rPr>
          <w:t>Matthew 12:27</w:t>
        </w:r>
      </w:hyperlink>
      <w:r w:rsidRPr="0026797B">
        <w:rPr>
          <w:rFonts w:ascii="Segoe UI" w:eastAsia="Times New Roman" w:hAnsi="Segoe UI" w:cs="Segoe UI"/>
          <w:sz w:val="19"/>
          <w:szCs w:val="19"/>
          <w:lang w:bidi="he-IL"/>
        </w:rPr>
        <w:t>:</w:t>
      </w:r>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27 And if I drive out demons by Beelzebub, by whom do your people drive them out? So then, they will be your judges.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I doubt that any Christian would claim that Jesus was asserting that He drove out demons by Beelzebub! He was showing that if His opponents were right in their accusation, then the accusation would equally apply to their own people. Jesus’ argument is an example of </w:t>
      </w:r>
      <w:proofErr w:type="spellStart"/>
      <w:r w:rsidRPr="0026797B">
        <w:rPr>
          <w:rFonts w:ascii="Segoe UI" w:eastAsia="Times New Roman" w:hAnsi="Segoe UI" w:cs="Segoe UI"/>
          <w:i/>
          <w:iCs/>
          <w:sz w:val="19"/>
          <w:lang w:bidi="he-IL"/>
        </w:rPr>
        <w:t>reductio</w:t>
      </w:r>
      <w:proofErr w:type="spellEnd"/>
      <w:r w:rsidRPr="0026797B">
        <w:rPr>
          <w:rFonts w:ascii="Segoe UI" w:eastAsia="Times New Roman" w:hAnsi="Segoe UI" w:cs="Segoe UI"/>
          <w:i/>
          <w:iCs/>
          <w:sz w:val="19"/>
          <w:lang w:bidi="he-IL"/>
        </w:rPr>
        <w:t xml:space="preserve"> ad absurdum</w:t>
      </w:r>
      <w:r w:rsidRPr="0026797B">
        <w:rPr>
          <w:rFonts w:ascii="Segoe UI" w:eastAsia="Times New Roman" w:hAnsi="Segoe UI" w:cs="Segoe UI"/>
          <w:sz w:val="19"/>
          <w:szCs w:val="19"/>
          <w:lang w:bidi="he-IL"/>
        </w:rPr>
        <w:t> (see below).</w:t>
      </w:r>
    </w:p>
    <w:tbl>
      <w:tblPr>
        <w:tblW w:w="7642" w:type="dxa"/>
        <w:jc w:val="center"/>
        <w:tblCellSpacing w:w="15" w:type="dxa"/>
        <w:shd w:val="clear" w:color="auto" w:fill="FFFFFF"/>
        <w:tblCellMar>
          <w:top w:w="15" w:type="dxa"/>
          <w:left w:w="15" w:type="dxa"/>
          <w:bottom w:w="15" w:type="dxa"/>
          <w:right w:w="15" w:type="dxa"/>
        </w:tblCellMar>
        <w:tblLook w:val="04A0"/>
      </w:tblPr>
      <w:tblGrid>
        <w:gridCol w:w="4694"/>
        <w:gridCol w:w="2948"/>
      </w:tblGrid>
      <w:tr w:rsidR="0026797B" w:rsidRPr="0026797B" w:rsidTr="0026797B">
        <w:trPr>
          <w:tblCellSpacing w:w="15" w:type="dxa"/>
          <w:jc w:val="center"/>
        </w:trPr>
        <w:tc>
          <w:tcPr>
            <w:tcW w:w="0" w:type="auto"/>
            <w:tcBorders>
              <w:left w:val="nil"/>
            </w:tcBorders>
            <w:shd w:val="clear" w:color="auto" w:fill="FFFFFF"/>
            <w:vAlign w:val="center"/>
            <w:hideMark/>
          </w:tcPr>
          <w:p w:rsidR="0026797B" w:rsidRPr="0026797B" w:rsidRDefault="0026797B" w:rsidP="0026797B">
            <w:pPr>
              <w:spacing w:after="0" w:line="240" w:lineRule="auto"/>
              <w:jc w:val="center"/>
              <w:rPr>
                <w:rFonts w:ascii="Times New Roman" w:eastAsia="Times New Roman" w:hAnsi="Times New Roman" w:cs="Times New Roman"/>
                <w:b/>
                <w:bCs/>
                <w:lang w:bidi="he-IL"/>
              </w:rPr>
            </w:pPr>
            <w:r w:rsidRPr="0026797B">
              <w:rPr>
                <w:rFonts w:ascii="Times New Roman" w:eastAsia="Times New Roman" w:hAnsi="Times New Roman" w:cs="Times New Roman"/>
                <w:b/>
                <w:bCs/>
                <w:lang w:bidi="he-IL"/>
              </w:rPr>
              <w:t>English</w:t>
            </w:r>
          </w:p>
        </w:tc>
        <w:tc>
          <w:tcPr>
            <w:tcW w:w="0" w:type="auto"/>
            <w:shd w:val="clear" w:color="auto" w:fill="FFFFFF"/>
            <w:vAlign w:val="center"/>
            <w:hideMark/>
          </w:tcPr>
          <w:p w:rsidR="0026797B" w:rsidRPr="0026797B" w:rsidRDefault="0026797B" w:rsidP="0026797B">
            <w:pPr>
              <w:spacing w:after="0" w:line="240" w:lineRule="auto"/>
              <w:jc w:val="center"/>
              <w:rPr>
                <w:rFonts w:ascii="Times New Roman" w:eastAsia="Times New Roman" w:hAnsi="Times New Roman" w:cs="Times New Roman"/>
                <w:b/>
                <w:bCs/>
                <w:lang w:bidi="he-IL"/>
              </w:rPr>
            </w:pPr>
            <w:r w:rsidRPr="0026797B">
              <w:rPr>
                <w:rFonts w:ascii="Times New Roman" w:eastAsia="Times New Roman" w:hAnsi="Times New Roman" w:cs="Times New Roman"/>
                <w:b/>
                <w:bCs/>
                <w:lang w:bidi="he-IL"/>
              </w:rPr>
              <w:t>Symbolic</w:t>
            </w:r>
          </w:p>
        </w:tc>
      </w:tr>
      <w:tr w:rsidR="0026797B" w:rsidRPr="0026797B" w:rsidTr="0026797B">
        <w:trPr>
          <w:tblCellSpacing w:w="15" w:type="dxa"/>
          <w:jc w:val="center"/>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p implies q</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proofErr w:type="spellStart"/>
            <w:r w:rsidRPr="0026797B">
              <w:rPr>
                <w:rFonts w:ascii="Times New Roman" w:eastAsia="Times New Roman" w:hAnsi="Times New Roman" w:cs="Times New Roman"/>
                <w:lang w:bidi="he-IL"/>
              </w:rPr>
              <w:t>p</w:t>
            </w:r>
            <w:r w:rsidRPr="0026797B">
              <w:rPr>
                <w:rFonts w:ascii="Cambria Math" w:eastAsia="Times New Roman" w:hAnsi="Cambria Math" w:cs="Cambria Math"/>
                <w:lang w:bidi="he-IL"/>
              </w:rPr>
              <w:t>⊃</w:t>
            </w:r>
            <w:r w:rsidRPr="0026797B">
              <w:rPr>
                <w:rFonts w:ascii="Times New Roman" w:eastAsia="Times New Roman" w:hAnsi="Times New Roman" w:cs="Times New Roman"/>
                <w:lang w:bidi="he-IL"/>
              </w:rPr>
              <w:t>q</w:t>
            </w:r>
            <w:proofErr w:type="spellEnd"/>
          </w:p>
        </w:tc>
      </w:tr>
      <w:tr w:rsidR="0026797B" w:rsidRPr="0026797B" w:rsidTr="0026797B">
        <w:trPr>
          <w:tblCellSpacing w:w="15" w:type="dxa"/>
          <w:jc w:val="center"/>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p is true</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p</w:t>
            </w:r>
          </w:p>
        </w:tc>
      </w:tr>
      <w:tr w:rsidR="0026797B" w:rsidRPr="0026797B" w:rsidTr="0026797B">
        <w:trPr>
          <w:tblCellSpacing w:w="15" w:type="dxa"/>
          <w:jc w:val="center"/>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therefore q is true</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q</w:t>
            </w:r>
          </w:p>
        </w:tc>
      </w:tr>
      <w:tr w:rsidR="0026797B" w:rsidRPr="0026797B" w:rsidTr="0026797B">
        <w:trPr>
          <w:tblCellSpacing w:w="15" w:type="dxa"/>
          <w:jc w:val="center"/>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lastRenderedPageBreak/>
              <w:t>Affirming the Antecedent</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i/>
                <w:iCs/>
                <w:lang w:bidi="he-IL"/>
              </w:rPr>
              <w:t>Modus ponens</w:t>
            </w:r>
          </w:p>
        </w:tc>
      </w:tr>
      <w:tr w:rsidR="0026797B" w:rsidRPr="0026797B" w:rsidTr="0026797B">
        <w:trPr>
          <w:tblCellSpacing w:w="15" w:type="dxa"/>
          <w:jc w:val="center"/>
        </w:trPr>
        <w:tc>
          <w:tcPr>
            <w:tcW w:w="0" w:type="auto"/>
            <w:gridSpan w:val="2"/>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b/>
                <w:bCs/>
                <w:lang w:bidi="he-IL"/>
              </w:rPr>
              <w:t>Table 1:</w:t>
            </w:r>
            <w:r w:rsidRPr="0026797B">
              <w:rPr>
                <w:rFonts w:ascii="Times New Roman" w:eastAsia="Times New Roman" w:hAnsi="Times New Roman" w:cs="Times New Roman"/>
                <w:lang w:bidi="he-IL"/>
              </w:rPr>
              <w:t> Affirming the Antecedent</w:t>
            </w:r>
          </w:p>
        </w:tc>
      </w:tr>
    </w:tbl>
    <w:p w:rsidR="0026797B" w:rsidRPr="0026797B" w:rsidRDefault="0026797B" w:rsidP="0026797B">
      <w:pPr>
        <w:shd w:val="clear" w:color="auto" w:fill="FFFFFF"/>
        <w:spacing w:after="0" w:line="240" w:lineRule="auto"/>
        <w:rPr>
          <w:rFonts w:ascii="Segoe UI" w:eastAsia="Times New Roman" w:hAnsi="Segoe UI" w:cs="Segoe UI"/>
          <w:sz w:val="19"/>
          <w:szCs w:val="19"/>
          <w:lang w:bidi="he-IL"/>
        </w:rPr>
      </w:pPr>
    </w:p>
    <w:tbl>
      <w:tblPr>
        <w:tblW w:w="7642" w:type="dxa"/>
        <w:jc w:val="center"/>
        <w:tblCellSpacing w:w="15" w:type="dxa"/>
        <w:shd w:val="clear" w:color="auto" w:fill="FFFFFF"/>
        <w:tblCellMar>
          <w:top w:w="15" w:type="dxa"/>
          <w:left w:w="15" w:type="dxa"/>
          <w:bottom w:w="15" w:type="dxa"/>
          <w:right w:w="15" w:type="dxa"/>
        </w:tblCellMar>
        <w:tblLook w:val="04A0"/>
      </w:tblPr>
      <w:tblGrid>
        <w:gridCol w:w="4668"/>
        <w:gridCol w:w="2974"/>
      </w:tblGrid>
      <w:tr w:rsidR="0026797B" w:rsidRPr="0026797B" w:rsidTr="0026797B">
        <w:trPr>
          <w:tblCellSpacing w:w="15" w:type="dxa"/>
          <w:jc w:val="center"/>
        </w:trPr>
        <w:tc>
          <w:tcPr>
            <w:tcW w:w="0" w:type="auto"/>
            <w:tcBorders>
              <w:left w:val="nil"/>
            </w:tcBorders>
            <w:shd w:val="clear" w:color="auto" w:fill="FFFFFF"/>
            <w:vAlign w:val="center"/>
            <w:hideMark/>
          </w:tcPr>
          <w:p w:rsidR="0026797B" w:rsidRPr="0026797B" w:rsidRDefault="0026797B" w:rsidP="0026797B">
            <w:pPr>
              <w:spacing w:after="0" w:line="240" w:lineRule="auto"/>
              <w:jc w:val="center"/>
              <w:rPr>
                <w:rFonts w:ascii="Times New Roman" w:eastAsia="Times New Roman" w:hAnsi="Times New Roman" w:cs="Times New Roman"/>
                <w:b/>
                <w:bCs/>
                <w:lang w:bidi="he-IL"/>
              </w:rPr>
            </w:pPr>
            <w:r w:rsidRPr="0026797B">
              <w:rPr>
                <w:rFonts w:ascii="Times New Roman" w:eastAsia="Times New Roman" w:hAnsi="Times New Roman" w:cs="Times New Roman"/>
                <w:b/>
                <w:bCs/>
                <w:lang w:bidi="he-IL"/>
              </w:rPr>
              <w:t>English</w:t>
            </w:r>
          </w:p>
        </w:tc>
        <w:tc>
          <w:tcPr>
            <w:tcW w:w="0" w:type="auto"/>
            <w:shd w:val="clear" w:color="auto" w:fill="FFFFFF"/>
            <w:vAlign w:val="center"/>
            <w:hideMark/>
          </w:tcPr>
          <w:p w:rsidR="0026797B" w:rsidRPr="0026797B" w:rsidRDefault="0026797B" w:rsidP="0026797B">
            <w:pPr>
              <w:spacing w:after="0" w:line="240" w:lineRule="auto"/>
              <w:jc w:val="center"/>
              <w:rPr>
                <w:rFonts w:ascii="Times New Roman" w:eastAsia="Times New Roman" w:hAnsi="Times New Roman" w:cs="Times New Roman"/>
                <w:b/>
                <w:bCs/>
                <w:lang w:bidi="he-IL"/>
              </w:rPr>
            </w:pPr>
            <w:r w:rsidRPr="0026797B">
              <w:rPr>
                <w:rFonts w:ascii="Times New Roman" w:eastAsia="Times New Roman" w:hAnsi="Times New Roman" w:cs="Times New Roman"/>
                <w:b/>
                <w:bCs/>
                <w:lang w:bidi="he-IL"/>
              </w:rPr>
              <w:t>Symbolic</w:t>
            </w:r>
          </w:p>
        </w:tc>
      </w:tr>
      <w:tr w:rsidR="0026797B" w:rsidRPr="0026797B" w:rsidTr="0026797B">
        <w:trPr>
          <w:tblCellSpacing w:w="15" w:type="dxa"/>
          <w:jc w:val="center"/>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p implies q</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proofErr w:type="spellStart"/>
            <w:r w:rsidRPr="0026797B">
              <w:rPr>
                <w:rFonts w:ascii="Times New Roman" w:eastAsia="Times New Roman" w:hAnsi="Times New Roman" w:cs="Times New Roman"/>
                <w:lang w:bidi="he-IL"/>
              </w:rPr>
              <w:t>p</w:t>
            </w:r>
            <w:r w:rsidRPr="0026797B">
              <w:rPr>
                <w:rFonts w:ascii="Cambria Math" w:eastAsia="Times New Roman" w:hAnsi="Cambria Math" w:cs="Cambria Math"/>
                <w:lang w:bidi="he-IL"/>
              </w:rPr>
              <w:t>⊃</w:t>
            </w:r>
            <w:r w:rsidRPr="0026797B">
              <w:rPr>
                <w:rFonts w:ascii="Times New Roman" w:eastAsia="Times New Roman" w:hAnsi="Times New Roman" w:cs="Times New Roman"/>
                <w:lang w:bidi="he-IL"/>
              </w:rPr>
              <w:t>q</w:t>
            </w:r>
            <w:proofErr w:type="spellEnd"/>
          </w:p>
        </w:tc>
      </w:tr>
      <w:tr w:rsidR="0026797B" w:rsidRPr="0026797B" w:rsidTr="0026797B">
        <w:trPr>
          <w:tblCellSpacing w:w="15" w:type="dxa"/>
          <w:jc w:val="center"/>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q is false</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~q</w:t>
            </w:r>
          </w:p>
        </w:tc>
      </w:tr>
      <w:tr w:rsidR="0026797B" w:rsidRPr="0026797B" w:rsidTr="0026797B">
        <w:trPr>
          <w:tblCellSpacing w:w="15" w:type="dxa"/>
          <w:jc w:val="center"/>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therefore p is false</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~p</w:t>
            </w:r>
          </w:p>
        </w:tc>
      </w:tr>
      <w:tr w:rsidR="0026797B" w:rsidRPr="0026797B" w:rsidTr="0026797B">
        <w:trPr>
          <w:tblCellSpacing w:w="15" w:type="dxa"/>
          <w:jc w:val="center"/>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Denying the Consequent</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i/>
                <w:iCs/>
                <w:lang w:bidi="he-IL"/>
              </w:rPr>
              <w:t xml:space="preserve">Modus </w:t>
            </w:r>
            <w:proofErr w:type="spellStart"/>
            <w:r w:rsidRPr="0026797B">
              <w:rPr>
                <w:rFonts w:ascii="Times New Roman" w:eastAsia="Times New Roman" w:hAnsi="Times New Roman" w:cs="Times New Roman"/>
                <w:i/>
                <w:iCs/>
                <w:lang w:bidi="he-IL"/>
              </w:rPr>
              <w:t>tollens</w:t>
            </w:r>
            <w:proofErr w:type="spellEnd"/>
          </w:p>
        </w:tc>
      </w:tr>
      <w:tr w:rsidR="0026797B" w:rsidRPr="0026797B" w:rsidTr="0026797B">
        <w:trPr>
          <w:tblCellSpacing w:w="15" w:type="dxa"/>
          <w:jc w:val="center"/>
        </w:trPr>
        <w:tc>
          <w:tcPr>
            <w:tcW w:w="0" w:type="auto"/>
            <w:gridSpan w:val="2"/>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b/>
                <w:bCs/>
                <w:lang w:bidi="he-IL"/>
              </w:rPr>
              <w:t>Table 2:</w:t>
            </w:r>
            <w:r w:rsidRPr="0026797B">
              <w:rPr>
                <w:rFonts w:ascii="Times New Roman" w:eastAsia="Times New Roman" w:hAnsi="Times New Roman" w:cs="Times New Roman"/>
                <w:lang w:bidi="he-IL"/>
              </w:rPr>
              <w:t> Denying the Consequent</w:t>
            </w:r>
          </w:p>
        </w:tc>
      </w:tr>
    </w:tbl>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From a conditional statement, one can construct two types of valid inference: </w:t>
      </w:r>
      <w:r w:rsidRPr="0026797B">
        <w:rPr>
          <w:rFonts w:ascii="Segoe UI" w:eastAsia="Times New Roman" w:hAnsi="Segoe UI" w:cs="Segoe UI"/>
          <w:i/>
          <w:iCs/>
          <w:sz w:val="19"/>
          <w:lang w:bidi="he-IL"/>
        </w:rPr>
        <w:t>modus ponens</w:t>
      </w:r>
      <w:r w:rsidRPr="0026797B">
        <w:rPr>
          <w:rFonts w:ascii="Segoe UI" w:eastAsia="Times New Roman" w:hAnsi="Segoe UI" w:cs="Segoe UI"/>
          <w:sz w:val="19"/>
          <w:szCs w:val="19"/>
          <w:lang w:bidi="he-IL"/>
        </w:rPr>
        <w:t> (Table 1) and </w:t>
      </w:r>
      <w:r w:rsidRPr="0026797B">
        <w:rPr>
          <w:rFonts w:ascii="Segoe UI" w:eastAsia="Times New Roman" w:hAnsi="Segoe UI" w:cs="Segoe UI"/>
          <w:i/>
          <w:iCs/>
          <w:sz w:val="19"/>
          <w:lang w:bidi="he-IL"/>
        </w:rPr>
        <w:t xml:space="preserve">modus </w:t>
      </w:r>
      <w:proofErr w:type="spellStart"/>
      <w:r w:rsidRPr="0026797B">
        <w:rPr>
          <w:rFonts w:ascii="Segoe UI" w:eastAsia="Times New Roman" w:hAnsi="Segoe UI" w:cs="Segoe UI"/>
          <w:i/>
          <w:iCs/>
          <w:sz w:val="19"/>
          <w:lang w:bidi="he-IL"/>
        </w:rPr>
        <w:t>tollens</w:t>
      </w:r>
      <w:proofErr w:type="spellEnd"/>
      <w:r w:rsidRPr="0026797B">
        <w:rPr>
          <w:rFonts w:ascii="Segoe UI" w:eastAsia="Times New Roman" w:hAnsi="Segoe UI" w:cs="Segoe UI"/>
          <w:sz w:val="19"/>
          <w:szCs w:val="19"/>
          <w:lang w:bidi="he-IL"/>
        </w:rPr>
        <w:t> (Table 2). </w:t>
      </w:r>
      <w:r w:rsidRPr="0026797B">
        <w:rPr>
          <w:rFonts w:ascii="Segoe UI" w:eastAsia="Times New Roman" w:hAnsi="Segoe UI" w:cs="Segoe UI"/>
          <w:i/>
          <w:iCs/>
          <w:sz w:val="19"/>
          <w:lang w:bidi="he-IL"/>
        </w:rPr>
        <w:t>Modus ponens</w:t>
      </w:r>
      <w:r w:rsidRPr="0026797B">
        <w:rPr>
          <w:rFonts w:ascii="Segoe UI" w:eastAsia="Times New Roman" w:hAnsi="Segoe UI" w:cs="Segoe UI"/>
          <w:sz w:val="19"/>
          <w:szCs w:val="19"/>
          <w:lang w:bidi="he-IL"/>
        </w:rPr>
        <w:t> is Latin for ‘method of constructing’. The reason it is called ‘affirming the antecedent’ is that the argument proves that the consequent must be true if the antecedent is affirmed. </w:t>
      </w:r>
      <w:r w:rsidRPr="0026797B">
        <w:rPr>
          <w:rFonts w:ascii="Segoe UI" w:eastAsia="Times New Roman" w:hAnsi="Segoe UI" w:cs="Segoe UI"/>
          <w:i/>
          <w:iCs/>
          <w:sz w:val="19"/>
          <w:lang w:bidi="he-IL"/>
        </w:rPr>
        <w:t xml:space="preserve">Modus </w:t>
      </w:r>
      <w:proofErr w:type="spellStart"/>
      <w:r w:rsidRPr="0026797B">
        <w:rPr>
          <w:rFonts w:ascii="Segoe UI" w:eastAsia="Times New Roman" w:hAnsi="Segoe UI" w:cs="Segoe UI"/>
          <w:i/>
          <w:iCs/>
          <w:sz w:val="19"/>
          <w:lang w:bidi="he-IL"/>
        </w:rPr>
        <w:t>tollens</w:t>
      </w:r>
      <w:proofErr w:type="spellEnd"/>
      <w:r w:rsidRPr="0026797B">
        <w:rPr>
          <w:rFonts w:ascii="Segoe UI" w:eastAsia="Times New Roman" w:hAnsi="Segoe UI" w:cs="Segoe UI"/>
          <w:sz w:val="19"/>
          <w:szCs w:val="19"/>
          <w:lang w:bidi="he-IL"/>
        </w:rPr>
        <w:t> is Latin for ‘method of destroying’. This type of argument proves that the antecedent must be false if the consequent is denied.</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There are two types of invalid inference: the fallacies of affirming the consequent (Table 3) and denying the antecedent (Table 4).</w:t>
      </w:r>
    </w:p>
    <w:tbl>
      <w:tblPr>
        <w:tblW w:w="7642" w:type="dxa"/>
        <w:jc w:val="center"/>
        <w:tblCellSpacing w:w="15" w:type="dxa"/>
        <w:shd w:val="clear" w:color="auto" w:fill="FFFFFF"/>
        <w:tblCellMar>
          <w:top w:w="15" w:type="dxa"/>
          <w:left w:w="15" w:type="dxa"/>
          <w:bottom w:w="15" w:type="dxa"/>
          <w:right w:w="15" w:type="dxa"/>
        </w:tblCellMar>
        <w:tblLook w:val="04A0"/>
      </w:tblPr>
      <w:tblGrid>
        <w:gridCol w:w="5202"/>
        <w:gridCol w:w="2440"/>
      </w:tblGrid>
      <w:tr w:rsidR="0026797B" w:rsidRPr="0026797B" w:rsidTr="0026797B">
        <w:trPr>
          <w:tblCellSpacing w:w="15" w:type="dxa"/>
          <w:jc w:val="center"/>
        </w:trPr>
        <w:tc>
          <w:tcPr>
            <w:tcW w:w="0" w:type="auto"/>
            <w:tcBorders>
              <w:left w:val="nil"/>
            </w:tcBorders>
            <w:shd w:val="clear" w:color="auto" w:fill="FFFFFF"/>
            <w:vAlign w:val="center"/>
            <w:hideMark/>
          </w:tcPr>
          <w:p w:rsidR="0026797B" w:rsidRPr="0026797B" w:rsidRDefault="0026797B" w:rsidP="0026797B">
            <w:pPr>
              <w:spacing w:after="0" w:line="240" w:lineRule="auto"/>
              <w:jc w:val="center"/>
              <w:rPr>
                <w:rFonts w:ascii="Times New Roman" w:eastAsia="Times New Roman" w:hAnsi="Times New Roman" w:cs="Times New Roman"/>
                <w:b/>
                <w:bCs/>
                <w:lang w:bidi="he-IL"/>
              </w:rPr>
            </w:pPr>
            <w:r w:rsidRPr="0026797B">
              <w:rPr>
                <w:rFonts w:ascii="Times New Roman" w:eastAsia="Times New Roman" w:hAnsi="Times New Roman" w:cs="Times New Roman"/>
                <w:b/>
                <w:bCs/>
                <w:lang w:bidi="he-IL"/>
              </w:rPr>
              <w:t>English</w:t>
            </w:r>
          </w:p>
        </w:tc>
        <w:tc>
          <w:tcPr>
            <w:tcW w:w="0" w:type="auto"/>
            <w:shd w:val="clear" w:color="auto" w:fill="FFFFFF"/>
            <w:vAlign w:val="center"/>
            <w:hideMark/>
          </w:tcPr>
          <w:p w:rsidR="0026797B" w:rsidRPr="0026797B" w:rsidRDefault="0026797B" w:rsidP="0026797B">
            <w:pPr>
              <w:spacing w:after="0" w:line="240" w:lineRule="auto"/>
              <w:jc w:val="center"/>
              <w:rPr>
                <w:rFonts w:ascii="Times New Roman" w:eastAsia="Times New Roman" w:hAnsi="Times New Roman" w:cs="Times New Roman"/>
                <w:b/>
                <w:bCs/>
                <w:lang w:bidi="he-IL"/>
              </w:rPr>
            </w:pPr>
            <w:r w:rsidRPr="0026797B">
              <w:rPr>
                <w:rFonts w:ascii="Times New Roman" w:eastAsia="Times New Roman" w:hAnsi="Times New Roman" w:cs="Times New Roman"/>
                <w:b/>
                <w:bCs/>
                <w:lang w:bidi="he-IL"/>
              </w:rPr>
              <w:t>Symbolic</w:t>
            </w:r>
          </w:p>
        </w:tc>
      </w:tr>
      <w:tr w:rsidR="0026797B" w:rsidRPr="0026797B" w:rsidTr="0026797B">
        <w:trPr>
          <w:tblCellSpacing w:w="15" w:type="dxa"/>
          <w:jc w:val="center"/>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p implies q</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proofErr w:type="spellStart"/>
            <w:r w:rsidRPr="0026797B">
              <w:rPr>
                <w:rFonts w:ascii="Times New Roman" w:eastAsia="Times New Roman" w:hAnsi="Times New Roman" w:cs="Times New Roman"/>
                <w:lang w:bidi="he-IL"/>
              </w:rPr>
              <w:t>p</w:t>
            </w:r>
            <w:r w:rsidRPr="0026797B">
              <w:rPr>
                <w:rFonts w:ascii="Cambria Math" w:eastAsia="Times New Roman" w:hAnsi="Cambria Math" w:cs="Cambria Math"/>
                <w:lang w:bidi="he-IL"/>
              </w:rPr>
              <w:t>⊃</w:t>
            </w:r>
            <w:r w:rsidRPr="0026797B">
              <w:rPr>
                <w:rFonts w:ascii="Times New Roman" w:eastAsia="Times New Roman" w:hAnsi="Times New Roman" w:cs="Times New Roman"/>
                <w:lang w:bidi="he-IL"/>
              </w:rPr>
              <w:t>q</w:t>
            </w:r>
            <w:proofErr w:type="spellEnd"/>
          </w:p>
        </w:tc>
      </w:tr>
      <w:tr w:rsidR="0026797B" w:rsidRPr="0026797B" w:rsidTr="0026797B">
        <w:trPr>
          <w:tblCellSpacing w:w="15" w:type="dxa"/>
          <w:jc w:val="center"/>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q is true</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q</w:t>
            </w:r>
          </w:p>
        </w:tc>
      </w:tr>
      <w:tr w:rsidR="0026797B" w:rsidRPr="0026797B" w:rsidTr="0026797B">
        <w:trPr>
          <w:tblCellSpacing w:w="15" w:type="dxa"/>
          <w:jc w:val="center"/>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therefore p is true</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Cambria Math" w:eastAsia="Times New Roman" w:hAnsi="Cambria Math" w:cs="Cambria Math"/>
                <w:b/>
                <w:bCs/>
                <w:lang w:bidi="he-IL"/>
              </w:rPr>
              <w:t>∴</w:t>
            </w:r>
            <w:r w:rsidRPr="0026797B">
              <w:rPr>
                <w:rFonts w:ascii="Times New Roman" w:eastAsia="Times New Roman" w:hAnsi="Times New Roman" w:cs="Times New Roman"/>
                <w:lang w:bidi="he-IL"/>
              </w:rPr>
              <w:t> p</w:t>
            </w:r>
          </w:p>
        </w:tc>
      </w:tr>
      <w:tr w:rsidR="0026797B" w:rsidRPr="0026797B" w:rsidTr="0026797B">
        <w:trPr>
          <w:tblCellSpacing w:w="15" w:type="dxa"/>
          <w:jc w:val="center"/>
        </w:trPr>
        <w:tc>
          <w:tcPr>
            <w:tcW w:w="0" w:type="auto"/>
            <w:gridSpan w:val="2"/>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b/>
                <w:bCs/>
                <w:lang w:bidi="he-IL"/>
              </w:rPr>
              <w:t>Table 3:</w:t>
            </w:r>
            <w:r w:rsidRPr="0026797B">
              <w:rPr>
                <w:rFonts w:ascii="Times New Roman" w:eastAsia="Times New Roman" w:hAnsi="Times New Roman" w:cs="Times New Roman"/>
                <w:lang w:bidi="he-IL"/>
              </w:rPr>
              <w:t> Fallacy of Affirming the Consequent</w:t>
            </w:r>
          </w:p>
        </w:tc>
      </w:tr>
    </w:tbl>
    <w:p w:rsidR="0026797B" w:rsidRPr="0026797B" w:rsidRDefault="0026797B" w:rsidP="0026797B">
      <w:pPr>
        <w:shd w:val="clear" w:color="auto" w:fill="FFFFFF"/>
        <w:spacing w:after="0" w:line="240" w:lineRule="auto"/>
        <w:rPr>
          <w:rFonts w:ascii="Segoe UI" w:eastAsia="Times New Roman" w:hAnsi="Segoe UI" w:cs="Segoe UI"/>
          <w:sz w:val="19"/>
          <w:szCs w:val="19"/>
          <w:lang w:bidi="he-IL"/>
        </w:rPr>
      </w:pPr>
    </w:p>
    <w:tbl>
      <w:tblPr>
        <w:tblW w:w="7642" w:type="dxa"/>
        <w:jc w:val="center"/>
        <w:tblCellSpacing w:w="15" w:type="dxa"/>
        <w:shd w:val="clear" w:color="auto" w:fill="FFFFFF"/>
        <w:tblCellMar>
          <w:top w:w="15" w:type="dxa"/>
          <w:left w:w="15" w:type="dxa"/>
          <w:bottom w:w="15" w:type="dxa"/>
          <w:right w:w="15" w:type="dxa"/>
        </w:tblCellMar>
        <w:tblLook w:val="04A0"/>
      </w:tblPr>
      <w:tblGrid>
        <w:gridCol w:w="5262"/>
        <w:gridCol w:w="2380"/>
      </w:tblGrid>
      <w:tr w:rsidR="0026797B" w:rsidRPr="0026797B" w:rsidTr="0026797B">
        <w:trPr>
          <w:tblCellSpacing w:w="15" w:type="dxa"/>
          <w:jc w:val="center"/>
        </w:trPr>
        <w:tc>
          <w:tcPr>
            <w:tcW w:w="0" w:type="auto"/>
            <w:tcBorders>
              <w:left w:val="nil"/>
            </w:tcBorders>
            <w:shd w:val="clear" w:color="auto" w:fill="FFFFFF"/>
            <w:vAlign w:val="center"/>
            <w:hideMark/>
          </w:tcPr>
          <w:p w:rsidR="0026797B" w:rsidRPr="0026797B" w:rsidRDefault="0026797B" w:rsidP="0026797B">
            <w:pPr>
              <w:spacing w:after="0" w:line="240" w:lineRule="auto"/>
              <w:jc w:val="center"/>
              <w:rPr>
                <w:rFonts w:ascii="Times New Roman" w:eastAsia="Times New Roman" w:hAnsi="Times New Roman" w:cs="Times New Roman"/>
                <w:b/>
                <w:bCs/>
                <w:lang w:bidi="he-IL"/>
              </w:rPr>
            </w:pPr>
            <w:r w:rsidRPr="0026797B">
              <w:rPr>
                <w:rFonts w:ascii="Times New Roman" w:eastAsia="Times New Roman" w:hAnsi="Times New Roman" w:cs="Times New Roman"/>
                <w:b/>
                <w:bCs/>
                <w:lang w:bidi="he-IL"/>
              </w:rPr>
              <w:t>English</w:t>
            </w:r>
          </w:p>
        </w:tc>
        <w:tc>
          <w:tcPr>
            <w:tcW w:w="0" w:type="auto"/>
            <w:shd w:val="clear" w:color="auto" w:fill="FFFFFF"/>
            <w:vAlign w:val="center"/>
            <w:hideMark/>
          </w:tcPr>
          <w:p w:rsidR="0026797B" w:rsidRPr="0026797B" w:rsidRDefault="0026797B" w:rsidP="0026797B">
            <w:pPr>
              <w:spacing w:after="0" w:line="240" w:lineRule="auto"/>
              <w:jc w:val="center"/>
              <w:rPr>
                <w:rFonts w:ascii="Times New Roman" w:eastAsia="Times New Roman" w:hAnsi="Times New Roman" w:cs="Times New Roman"/>
                <w:b/>
                <w:bCs/>
                <w:lang w:bidi="he-IL"/>
              </w:rPr>
            </w:pPr>
            <w:r w:rsidRPr="0026797B">
              <w:rPr>
                <w:rFonts w:ascii="Times New Roman" w:eastAsia="Times New Roman" w:hAnsi="Times New Roman" w:cs="Times New Roman"/>
                <w:b/>
                <w:bCs/>
                <w:lang w:bidi="he-IL"/>
              </w:rPr>
              <w:t>Symbolic</w:t>
            </w:r>
          </w:p>
        </w:tc>
      </w:tr>
      <w:tr w:rsidR="0026797B" w:rsidRPr="0026797B" w:rsidTr="0026797B">
        <w:trPr>
          <w:tblCellSpacing w:w="15" w:type="dxa"/>
          <w:jc w:val="center"/>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p implies q</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proofErr w:type="spellStart"/>
            <w:r w:rsidRPr="0026797B">
              <w:rPr>
                <w:rFonts w:ascii="Times New Roman" w:eastAsia="Times New Roman" w:hAnsi="Times New Roman" w:cs="Times New Roman"/>
                <w:lang w:bidi="he-IL"/>
              </w:rPr>
              <w:t>p</w:t>
            </w:r>
            <w:r w:rsidRPr="0026797B">
              <w:rPr>
                <w:rFonts w:ascii="Cambria Math" w:eastAsia="Times New Roman" w:hAnsi="Cambria Math" w:cs="Cambria Math"/>
                <w:lang w:bidi="he-IL"/>
              </w:rPr>
              <w:t>⊃</w:t>
            </w:r>
            <w:r w:rsidRPr="0026797B">
              <w:rPr>
                <w:rFonts w:ascii="Times New Roman" w:eastAsia="Times New Roman" w:hAnsi="Times New Roman" w:cs="Times New Roman"/>
                <w:lang w:bidi="he-IL"/>
              </w:rPr>
              <w:t>q</w:t>
            </w:r>
            <w:proofErr w:type="spellEnd"/>
          </w:p>
        </w:tc>
      </w:tr>
      <w:tr w:rsidR="0026797B" w:rsidRPr="0026797B" w:rsidTr="0026797B">
        <w:trPr>
          <w:tblCellSpacing w:w="15" w:type="dxa"/>
          <w:jc w:val="center"/>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p is false</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~p</w:t>
            </w:r>
          </w:p>
        </w:tc>
      </w:tr>
      <w:tr w:rsidR="0026797B" w:rsidRPr="0026797B" w:rsidTr="0026797B">
        <w:trPr>
          <w:tblCellSpacing w:w="15" w:type="dxa"/>
          <w:jc w:val="center"/>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therefore</w:t>
            </w:r>
            <w:r w:rsidRPr="0026797B">
              <w:rPr>
                <w:rFonts w:ascii="Times New Roman" w:eastAsia="Times New Roman" w:hAnsi="Times New Roman" w:cs="Times New Roman"/>
                <w:b/>
                <w:bCs/>
                <w:lang w:bidi="he-IL"/>
              </w:rPr>
              <w:t> </w:t>
            </w:r>
            <w:r w:rsidRPr="0026797B">
              <w:rPr>
                <w:rFonts w:ascii="Times New Roman" w:eastAsia="Times New Roman" w:hAnsi="Times New Roman" w:cs="Times New Roman"/>
                <w:lang w:bidi="he-IL"/>
              </w:rPr>
              <w:t>q is false</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Cambria Math" w:eastAsia="Times New Roman" w:hAnsi="Cambria Math" w:cs="Cambria Math"/>
                <w:b/>
                <w:bCs/>
                <w:lang w:bidi="he-IL"/>
              </w:rPr>
              <w:t>∴</w:t>
            </w:r>
            <w:r w:rsidRPr="0026797B">
              <w:rPr>
                <w:rFonts w:ascii="Times New Roman" w:eastAsia="Times New Roman" w:hAnsi="Times New Roman" w:cs="Times New Roman"/>
                <w:lang w:bidi="he-IL"/>
              </w:rPr>
              <w:t> ~q</w:t>
            </w:r>
          </w:p>
        </w:tc>
      </w:tr>
      <w:tr w:rsidR="0026797B" w:rsidRPr="0026797B" w:rsidTr="0026797B">
        <w:trPr>
          <w:tblCellSpacing w:w="15" w:type="dxa"/>
          <w:jc w:val="center"/>
        </w:trPr>
        <w:tc>
          <w:tcPr>
            <w:tcW w:w="0" w:type="auto"/>
            <w:gridSpan w:val="2"/>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b/>
                <w:bCs/>
                <w:lang w:bidi="he-IL"/>
              </w:rPr>
              <w:t>Table 4:</w:t>
            </w:r>
            <w:r w:rsidRPr="0026797B">
              <w:rPr>
                <w:rFonts w:ascii="Times New Roman" w:eastAsia="Times New Roman" w:hAnsi="Times New Roman" w:cs="Times New Roman"/>
                <w:lang w:bidi="he-IL"/>
              </w:rPr>
              <w:t> Fallacy of Denying the Antecedent</w:t>
            </w:r>
          </w:p>
        </w:tc>
      </w:tr>
    </w:tbl>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To illustrate: starting with the implication: If Jesus rose from the dead (p), then His bones cannot be found (q); and combining this with four possible premises as follows: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lastRenderedPageBreak/>
        <w:t>1) Jesus rose from the dead (p is true</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His bones cannot be found (q is true)</w:t>
      </w:r>
    </w:p>
    <w:p w:rsidR="0026797B" w:rsidRPr="0026797B" w:rsidRDefault="0026797B" w:rsidP="0026797B">
      <w:pPr>
        <w:numPr>
          <w:ilvl w:val="0"/>
          <w:numId w:val="2"/>
        </w:numPr>
        <w:shd w:val="clear" w:color="auto" w:fill="FFFFFF"/>
        <w:spacing w:before="240" w:after="100" w:afterAutospacing="1" w:line="360" w:lineRule="atLeast"/>
        <w:rPr>
          <w:rFonts w:ascii="Segoe UI" w:eastAsia="Times New Roman" w:hAnsi="Segoe UI" w:cs="Segoe UI"/>
          <w:sz w:val="19"/>
          <w:szCs w:val="19"/>
          <w:lang w:bidi="he-IL"/>
        </w:rPr>
      </w:pPr>
      <w:proofErr w:type="gramStart"/>
      <w:r w:rsidRPr="0026797B">
        <w:rPr>
          <w:rFonts w:ascii="Segoe UI" w:eastAsia="Times New Roman" w:hAnsi="Segoe UI" w:cs="Segoe UI"/>
          <w:sz w:val="19"/>
          <w:szCs w:val="19"/>
          <w:lang w:bidi="he-IL"/>
        </w:rPr>
        <w:t>valid</w:t>
      </w:r>
      <w:proofErr w:type="gramEnd"/>
      <w:r w:rsidRPr="0026797B">
        <w:rPr>
          <w:rFonts w:ascii="Segoe UI" w:eastAsia="Times New Roman" w:hAnsi="Segoe UI" w:cs="Segoe UI"/>
          <w:sz w:val="19"/>
          <w:szCs w:val="19"/>
          <w:lang w:bidi="he-IL"/>
        </w:rPr>
        <w: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2) Jesus’ bones cannot be found (q is true</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He rose from the dead (p is true)</w:t>
      </w:r>
    </w:p>
    <w:p w:rsidR="0026797B" w:rsidRPr="0026797B" w:rsidRDefault="0026797B" w:rsidP="0026797B">
      <w:pPr>
        <w:numPr>
          <w:ilvl w:val="0"/>
          <w:numId w:val="3"/>
        </w:numPr>
        <w:shd w:val="clear" w:color="auto" w:fill="FFFFFF"/>
        <w:spacing w:before="240" w:after="100" w:afterAutospacing="1" w:line="360" w:lineRule="atLeast"/>
        <w:rPr>
          <w:rFonts w:ascii="Segoe UI" w:eastAsia="Times New Roman" w:hAnsi="Segoe UI" w:cs="Segoe UI"/>
          <w:sz w:val="19"/>
          <w:szCs w:val="19"/>
          <w:lang w:bidi="he-IL"/>
        </w:rPr>
      </w:pPr>
      <w:proofErr w:type="gramStart"/>
      <w:r w:rsidRPr="0026797B">
        <w:rPr>
          <w:rFonts w:ascii="Segoe UI" w:eastAsia="Times New Roman" w:hAnsi="Segoe UI" w:cs="Segoe UI"/>
          <w:sz w:val="19"/>
          <w:szCs w:val="19"/>
          <w:lang w:bidi="he-IL"/>
        </w:rPr>
        <w:t>invalid</w:t>
      </w:r>
      <w:proofErr w:type="gramEnd"/>
      <w:r w:rsidRPr="0026797B">
        <w:rPr>
          <w:rFonts w:ascii="Segoe UI" w:eastAsia="Times New Roman" w:hAnsi="Segoe UI" w:cs="Segoe UI"/>
          <w:sz w:val="19"/>
          <w:szCs w:val="19"/>
          <w:lang w:bidi="he-IL"/>
        </w:rPr>
        <w: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 reminder: validity is independent of the truth or falsity of the premises or conclusion. We accept that Jesus rose, but not that every dead person whose bones are missing also rose.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3) Jesus did not rise from the dead (p is false</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His bones can be found (q is false)</w:t>
      </w:r>
    </w:p>
    <w:p w:rsidR="0026797B" w:rsidRPr="0026797B" w:rsidRDefault="0026797B" w:rsidP="0026797B">
      <w:pPr>
        <w:numPr>
          <w:ilvl w:val="0"/>
          <w:numId w:val="4"/>
        </w:numPr>
        <w:shd w:val="clear" w:color="auto" w:fill="FFFFFF"/>
        <w:spacing w:before="240" w:after="100" w:afterAutospacing="1" w:line="360" w:lineRule="atLeast"/>
        <w:rPr>
          <w:rFonts w:ascii="Segoe UI" w:eastAsia="Times New Roman" w:hAnsi="Segoe UI" w:cs="Segoe UI"/>
          <w:sz w:val="19"/>
          <w:szCs w:val="19"/>
          <w:lang w:bidi="he-IL"/>
        </w:rPr>
      </w:pPr>
      <w:proofErr w:type="gramStart"/>
      <w:r w:rsidRPr="0026797B">
        <w:rPr>
          <w:rFonts w:ascii="Segoe UI" w:eastAsia="Times New Roman" w:hAnsi="Segoe UI" w:cs="Segoe UI"/>
          <w:sz w:val="19"/>
          <w:szCs w:val="19"/>
          <w:lang w:bidi="he-IL"/>
        </w:rPr>
        <w:t>invalid</w:t>
      </w:r>
      <w:proofErr w:type="gramEnd"/>
      <w:r w:rsidRPr="0026797B">
        <w:rPr>
          <w:rFonts w:ascii="Segoe UI" w:eastAsia="Times New Roman" w:hAnsi="Segoe UI" w:cs="Segoe UI"/>
          <w:sz w:val="19"/>
          <w:szCs w:val="19"/>
          <w:lang w:bidi="he-IL"/>
        </w:rPr>
        <w: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The conclusion does not follow; many people who did not rise were cremated.</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4) Jesus’ bones can be found (q is false</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He did not rise from the dead (p is false)</w:t>
      </w:r>
    </w:p>
    <w:p w:rsidR="0026797B" w:rsidRPr="0026797B" w:rsidRDefault="0026797B" w:rsidP="0026797B">
      <w:pPr>
        <w:numPr>
          <w:ilvl w:val="0"/>
          <w:numId w:val="5"/>
        </w:numPr>
        <w:shd w:val="clear" w:color="auto" w:fill="FFFFFF"/>
        <w:spacing w:before="240" w:after="100" w:afterAutospacing="1" w:line="360" w:lineRule="atLeast"/>
        <w:rPr>
          <w:rFonts w:ascii="Segoe UI" w:eastAsia="Times New Roman" w:hAnsi="Segoe UI" w:cs="Segoe UI"/>
          <w:sz w:val="19"/>
          <w:szCs w:val="19"/>
          <w:lang w:bidi="he-IL"/>
        </w:rPr>
      </w:pPr>
      <w:proofErr w:type="gramStart"/>
      <w:r w:rsidRPr="0026797B">
        <w:rPr>
          <w:rFonts w:ascii="Segoe UI" w:eastAsia="Times New Roman" w:hAnsi="Segoe UI" w:cs="Segoe UI"/>
          <w:sz w:val="19"/>
          <w:szCs w:val="19"/>
          <w:lang w:bidi="he-IL"/>
        </w:rPr>
        <w:t>valid</w:t>
      </w:r>
      <w:proofErr w:type="gramEnd"/>
      <w:r w:rsidRPr="0026797B">
        <w:rPr>
          <w:rFonts w:ascii="Segoe UI" w:eastAsia="Times New Roman" w:hAnsi="Segoe UI" w:cs="Segoe UI"/>
          <w:sz w:val="19"/>
          <w:szCs w:val="19"/>
          <w:lang w:bidi="he-IL"/>
        </w:rPr>
        <w:t xml:space="preserve"> (despite the fact that both premises are false).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The founders of many counterfeit religions still have skeletons </w:t>
      </w:r>
      <w:proofErr w:type="spellStart"/>
      <w:r w:rsidRPr="0026797B">
        <w:rPr>
          <w:rFonts w:ascii="Segoe UI" w:eastAsia="Times New Roman" w:hAnsi="Segoe UI" w:cs="Segoe UI"/>
          <w:sz w:val="19"/>
          <w:szCs w:val="19"/>
          <w:lang w:bidi="he-IL"/>
        </w:rPr>
        <w:t>mouldering</w:t>
      </w:r>
      <w:proofErr w:type="spellEnd"/>
      <w:r w:rsidRPr="0026797B">
        <w:rPr>
          <w:rFonts w:ascii="Segoe UI" w:eastAsia="Times New Roman" w:hAnsi="Segoe UI" w:cs="Segoe UI"/>
          <w:sz w:val="19"/>
          <w:szCs w:val="19"/>
          <w:lang w:bidi="he-IL"/>
        </w:rPr>
        <w:t xml:space="preserve"> away, which is proof that they are not risen.</w:t>
      </w:r>
      <w:r w:rsidRPr="0026797B">
        <w:rPr>
          <w:rFonts w:ascii="Segoe UI" w:eastAsia="Times New Roman" w:hAnsi="Segoe UI" w:cs="Segoe UI"/>
          <w:sz w:val="15"/>
          <w:szCs w:val="15"/>
          <w:vertAlign w:val="superscript"/>
          <w:lang w:bidi="he-IL"/>
        </w:rPr>
        <w:t>14</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bookmarkStart w:id="12" w:name="reductio"/>
      <w:bookmarkEnd w:id="12"/>
      <w:r w:rsidRPr="0026797B">
        <w:rPr>
          <w:rFonts w:ascii="Segoe UI" w:eastAsia="Times New Roman" w:hAnsi="Segoe UI" w:cs="Segoe UI"/>
          <w:sz w:val="19"/>
          <w:szCs w:val="19"/>
          <w:lang w:bidi="he-IL"/>
        </w:rPr>
        <w:t>One use of </w:t>
      </w:r>
      <w:r w:rsidRPr="0026797B">
        <w:rPr>
          <w:rFonts w:ascii="Segoe UI" w:eastAsia="Times New Roman" w:hAnsi="Segoe UI" w:cs="Segoe UI"/>
          <w:i/>
          <w:iCs/>
          <w:sz w:val="19"/>
          <w:lang w:bidi="he-IL"/>
        </w:rPr>
        <w:t xml:space="preserve">modus </w:t>
      </w:r>
      <w:proofErr w:type="spellStart"/>
      <w:r w:rsidRPr="0026797B">
        <w:rPr>
          <w:rFonts w:ascii="Segoe UI" w:eastAsia="Times New Roman" w:hAnsi="Segoe UI" w:cs="Segoe UI"/>
          <w:i/>
          <w:iCs/>
          <w:sz w:val="19"/>
          <w:lang w:bidi="he-IL"/>
        </w:rPr>
        <w:t>tollens</w:t>
      </w:r>
      <w:proofErr w:type="spellEnd"/>
      <w:r w:rsidRPr="0026797B">
        <w:rPr>
          <w:rFonts w:ascii="Segoe UI" w:eastAsia="Times New Roman" w:hAnsi="Segoe UI" w:cs="Segoe UI"/>
          <w:sz w:val="19"/>
          <w:szCs w:val="19"/>
          <w:lang w:bidi="he-IL"/>
        </w:rPr>
        <w:t> is the </w:t>
      </w:r>
      <w:proofErr w:type="spellStart"/>
      <w:r w:rsidRPr="0026797B">
        <w:rPr>
          <w:rFonts w:ascii="Segoe UI" w:eastAsia="Times New Roman" w:hAnsi="Segoe UI" w:cs="Segoe UI"/>
          <w:i/>
          <w:iCs/>
          <w:sz w:val="19"/>
          <w:lang w:bidi="he-IL"/>
        </w:rPr>
        <w:t>reductio</w:t>
      </w:r>
      <w:proofErr w:type="spellEnd"/>
      <w:r w:rsidRPr="0026797B">
        <w:rPr>
          <w:rFonts w:ascii="Segoe UI" w:eastAsia="Times New Roman" w:hAnsi="Segoe UI" w:cs="Segoe UI"/>
          <w:i/>
          <w:iCs/>
          <w:sz w:val="19"/>
          <w:lang w:bidi="he-IL"/>
        </w:rPr>
        <w:t xml:space="preserve"> ad absurdum</w:t>
      </w:r>
      <w:r w:rsidRPr="0026797B">
        <w:rPr>
          <w:rFonts w:ascii="Segoe UI" w:eastAsia="Times New Roman" w:hAnsi="Segoe UI" w:cs="Segoe UI"/>
          <w:sz w:val="19"/>
          <w:szCs w:val="19"/>
          <w:lang w:bidi="he-IL"/>
        </w:rPr>
        <w:t> argument, i.e. showing that a premise is false by demonstrating that it implies an absurd conclusion.</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An example is the effort by Bishop John Shelby Spong</w:t>
      </w:r>
      <w:r w:rsidRPr="0026797B">
        <w:rPr>
          <w:rFonts w:ascii="Segoe UI" w:eastAsia="Times New Roman" w:hAnsi="Segoe UI" w:cs="Segoe UI"/>
          <w:sz w:val="15"/>
          <w:szCs w:val="15"/>
          <w:vertAlign w:val="superscript"/>
          <w:lang w:bidi="he-IL"/>
        </w:rPr>
        <w:t>15</w:t>
      </w:r>
      <w:r w:rsidRPr="0026797B">
        <w:rPr>
          <w:rFonts w:ascii="Segoe UI" w:eastAsia="Times New Roman" w:hAnsi="Segoe UI" w:cs="Segoe UI"/>
          <w:sz w:val="19"/>
          <w:szCs w:val="19"/>
          <w:lang w:bidi="he-IL"/>
        </w:rPr>
        <w:t xml:space="preserve"> to show that homosexual acts are OK because some animals </w:t>
      </w:r>
      <w:proofErr w:type="spellStart"/>
      <w:r w:rsidRPr="0026797B">
        <w:rPr>
          <w:rFonts w:ascii="Segoe UI" w:eastAsia="Times New Roman" w:hAnsi="Segoe UI" w:cs="Segoe UI"/>
          <w:sz w:val="19"/>
          <w:szCs w:val="19"/>
          <w:lang w:bidi="he-IL"/>
        </w:rPr>
        <w:t>practise</w:t>
      </w:r>
      <w:proofErr w:type="spellEnd"/>
      <w:r w:rsidRPr="0026797B">
        <w:rPr>
          <w:rFonts w:ascii="Segoe UI" w:eastAsia="Times New Roman" w:hAnsi="Segoe UI" w:cs="Segoe UI"/>
          <w:sz w:val="19"/>
          <w:szCs w:val="19"/>
          <w:lang w:bidi="he-IL"/>
        </w:rPr>
        <w:t xml:space="preserve"> them. As it stands, the argument is invalid. To make it valid, another premise is needed that states: whatever animals do is OK.</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1) Animals </w:t>
      </w:r>
      <w:proofErr w:type="spellStart"/>
      <w:r w:rsidRPr="0026797B">
        <w:rPr>
          <w:rFonts w:ascii="Segoe UI" w:eastAsia="Times New Roman" w:hAnsi="Segoe UI" w:cs="Segoe UI"/>
          <w:sz w:val="19"/>
          <w:szCs w:val="19"/>
          <w:lang w:bidi="he-IL"/>
        </w:rPr>
        <w:t>practise</w:t>
      </w:r>
      <w:proofErr w:type="spellEnd"/>
      <w:r w:rsidRPr="0026797B">
        <w:rPr>
          <w:rFonts w:ascii="Segoe UI" w:eastAsia="Times New Roman" w:hAnsi="Segoe UI" w:cs="Segoe UI"/>
          <w:sz w:val="19"/>
          <w:szCs w:val="19"/>
          <w:lang w:bidi="he-IL"/>
        </w:rPr>
        <w:t xml:space="preserve"> homosexual acts</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t xml:space="preserve">2) Whatever animals </w:t>
      </w:r>
      <w:proofErr w:type="spellStart"/>
      <w:r w:rsidRPr="0026797B">
        <w:rPr>
          <w:rFonts w:ascii="Segoe UI" w:eastAsia="Times New Roman" w:hAnsi="Segoe UI" w:cs="Segoe UI"/>
          <w:sz w:val="19"/>
          <w:szCs w:val="19"/>
          <w:lang w:bidi="he-IL"/>
        </w:rPr>
        <w:t>practise</w:t>
      </w:r>
      <w:proofErr w:type="spellEnd"/>
      <w:r w:rsidRPr="0026797B">
        <w:rPr>
          <w:rFonts w:ascii="Segoe UI" w:eastAsia="Times New Roman" w:hAnsi="Segoe UI" w:cs="Segoe UI"/>
          <w:sz w:val="19"/>
          <w:szCs w:val="19"/>
          <w:lang w:bidi="he-IL"/>
        </w:rPr>
        <w:t xml:space="preserve"> is OK;</w:t>
      </w:r>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Homosexual acts are OK.</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To prove the argument to be sound, that premise must be proved to be true. Conversely, to prove the argument to be unsound, the premise must be shown to be false. This can be done by showing that it leads to a ridiculous conclusion:</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1) Animals </w:t>
      </w:r>
      <w:proofErr w:type="spellStart"/>
      <w:r w:rsidRPr="0026797B">
        <w:rPr>
          <w:rFonts w:ascii="Segoe UI" w:eastAsia="Times New Roman" w:hAnsi="Segoe UI" w:cs="Segoe UI"/>
          <w:sz w:val="19"/>
          <w:szCs w:val="19"/>
          <w:lang w:bidi="he-IL"/>
        </w:rPr>
        <w:t>practise</w:t>
      </w:r>
      <w:proofErr w:type="spellEnd"/>
      <w:r w:rsidRPr="0026797B">
        <w:rPr>
          <w:rFonts w:ascii="Segoe UI" w:eastAsia="Times New Roman" w:hAnsi="Segoe UI" w:cs="Segoe UI"/>
          <w:sz w:val="19"/>
          <w:szCs w:val="19"/>
          <w:lang w:bidi="he-IL"/>
        </w:rPr>
        <w:t xml:space="preserve"> rape and cannibalism</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t>2) What animals do is OK;</w:t>
      </w:r>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Rape and cannibalism are OK.</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Now if one does not accept the conclusion, if one is logical one must reject one or more of the premises. As (1) is empirically true, (2) must be the false premise. So </w:t>
      </w:r>
      <w:proofErr w:type="spellStart"/>
      <w:r w:rsidRPr="0026797B">
        <w:rPr>
          <w:rFonts w:ascii="Segoe UI" w:eastAsia="Times New Roman" w:hAnsi="Segoe UI" w:cs="Segoe UI"/>
          <w:sz w:val="19"/>
          <w:szCs w:val="19"/>
          <w:lang w:bidi="he-IL"/>
        </w:rPr>
        <w:t>Spong’s</w:t>
      </w:r>
      <w:proofErr w:type="spellEnd"/>
      <w:r w:rsidRPr="0026797B">
        <w:rPr>
          <w:rFonts w:ascii="Segoe UI" w:eastAsia="Times New Roman" w:hAnsi="Segoe UI" w:cs="Segoe UI"/>
          <w:sz w:val="19"/>
          <w:szCs w:val="19"/>
          <w:lang w:bidi="he-IL"/>
        </w:rPr>
        <w:t xml:space="preserve"> argument contains a false premise and is thus unsound.</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lastRenderedPageBreak/>
        <w:t>Another example: pro-abortionists often claim that the unborn child is merely a disposable part of the woman’s body. However, see what happens if this premise is combined with other indisputable premises in the following argument: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1) If a is part of b and b is part of c, then a is part of c (This is called a transitive relation—an example is: if a brick is part of a wall and a wall is part of a house, then the brick is part of the house);</w:t>
      </w:r>
      <w:r w:rsidRPr="0026797B">
        <w:rPr>
          <w:rFonts w:ascii="Segoe UI" w:eastAsia="Times New Roman" w:hAnsi="Segoe UI" w:cs="Segoe UI"/>
          <w:sz w:val="19"/>
          <w:szCs w:val="19"/>
          <w:lang w:bidi="he-IL"/>
        </w:rPr>
        <w:br/>
        <w:t>2) A male unborn baby has a penis (that is, a penis is part of him);</w:t>
      </w:r>
      <w:r w:rsidRPr="0026797B">
        <w:rPr>
          <w:rFonts w:ascii="Segoe UI" w:eastAsia="Times New Roman" w:hAnsi="Segoe UI" w:cs="Segoe UI"/>
          <w:sz w:val="19"/>
          <w:szCs w:val="19"/>
          <w:lang w:bidi="he-IL"/>
        </w:rPr>
        <w:br/>
        <w:t>3) This baby is part of the pregnant woman;</w:t>
      </w:r>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A woman pregnant with a male baby has a penis.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As the conclusion is false (feminists would detest it especially), at least one of the premises must be as well. All premises are indisputably true except the pro-abortionists’ (3), which was the disputed issue. So this argument proves it false.</w:t>
      </w:r>
      <w:r w:rsidRPr="0026797B">
        <w:rPr>
          <w:rFonts w:ascii="Segoe UI" w:eastAsia="Times New Roman" w:hAnsi="Segoe UI" w:cs="Segoe UI"/>
          <w:sz w:val="15"/>
          <w:szCs w:val="15"/>
          <w:vertAlign w:val="superscript"/>
          <w:lang w:bidi="he-IL"/>
        </w:rPr>
        <w:t>16</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bookmarkStart w:id="13" w:name="sadducees"/>
      <w:bookmarkEnd w:id="13"/>
      <w:r w:rsidRPr="0026797B">
        <w:rPr>
          <w:rFonts w:ascii="Segoe UI" w:eastAsia="Times New Roman" w:hAnsi="Segoe UI" w:cs="Segoe UI"/>
          <w:sz w:val="19"/>
          <w:szCs w:val="19"/>
          <w:lang w:bidi="he-IL"/>
        </w:rPr>
        <w:t>An example of a fallacious </w:t>
      </w:r>
      <w:proofErr w:type="spellStart"/>
      <w:r w:rsidRPr="0026797B">
        <w:rPr>
          <w:rFonts w:ascii="Segoe UI" w:eastAsia="Times New Roman" w:hAnsi="Segoe UI" w:cs="Segoe UI"/>
          <w:i/>
          <w:iCs/>
          <w:sz w:val="19"/>
          <w:lang w:bidi="he-IL"/>
        </w:rPr>
        <w:t>reductio</w:t>
      </w:r>
      <w:proofErr w:type="spellEnd"/>
      <w:r w:rsidRPr="0026797B">
        <w:rPr>
          <w:rFonts w:ascii="Segoe UI" w:eastAsia="Times New Roman" w:hAnsi="Segoe UI" w:cs="Segoe UI"/>
          <w:i/>
          <w:iCs/>
          <w:sz w:val="19"/>
          <w:lang w:bidi="he-IL"/>
        </w:rPr>
        <w:t xml:space="preserve"> ad absurdum</w:t>
      </w:r>
      <w:r w:rsidRPr="0026797B">
        <w:rPr>
          <w:rFonts w:ascii="Segoe UI" w:eastAsia="Times New Roman" w:hAnsi="Segoe UI" w:cs="Segoe UI"/>
          <w:sz w:val="19"/>
          <w:szCs w:val="19"/>
          <w:lang w:bidi="he-IL"/>
        </w:rPr>
        <w:t> is the argument that the Sadducees used against the Resurrection—</w:t>
      </w:r>
      <w:hyperlink r:id="rId46" w:tgtFrame="_blank" w:history="1">
        <w:r w:rsidRPr="0026797B">
          <w:rPr>
            <w:rFonts w:ascii="Segoe UI" w:eastAsia="Times New Roman" w:hAnsi="Segoe UI" w:cs="Segoe UI"/>
            <w:color w:val="228BF6"/>
            <w:sz w:val="19"/>
            <w:u w:val="single"/>
            <w:lang w:bidi="he-IL"/>
          </w:rPr>
          <w:t>Matthew 22:23–34</w:t>
        </w:r>
      </w:hyperlink>
    </w:p>
    <w:p w:rsidR="0026797B" w:rsidRPr="0026797B" w:rsidRDefault="0026797B" w:rsidP="0026797B">
      <w:pPr>
        <w:shd w:val="clear" w:color="auto" w:fill="FFFFFF"/>
        <w:spacing w:after="24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23 That same day the Sadducees, who say there is no resurrection, came to him with a question.</w:t>
      </w:r>
    </w:p>
    <w:p w:rsidR="0026797B" w:rsidRPr="0026797B" w:rsidRDefault="0026797B" w:rsidP="0026797B">
      <w:pPr>
        <w:shd w:val="clear" w:color="auto" w:fill="FFFFFF"/>
        <w:spacing w:after="24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24 ‘Teacher,’ they said, ‘Moses told us that if a man dies without having children, his brother must marry the widow and have children for him.</w:t>
      </w:r>
    </w:p>
    <w:p w:rsidR="0026797B" w:rsidRPr="0026797B" w:rsidRDefault="0026797B" w:rsidP="0026797B">
      <w:pPr>
        <w:shd w:val="clear" w:color="auto" w:fill="FFFFFF"/>
        <w:spacing w:after="24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25 Now there were seven brothers among us. The first one married and died, and since he had no children, he left his wife to his brother.</w:t>
      </w:r>
    </w:p>
    <w:p w:rsidR="0026797B" w:rsidRPr="0026797B" w:rsidRDefault="0026797B" w:rsidP="0026797B">
      <w:pPr>
        <w:shd w:val="clear" w:color="auto" w:fill="FFFFFF"/>
        <w:spacing w:after="24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26 The same thing happened to the second and third brother, right on down to the seventh.</w:t>
      </w:r>
    </w:p>
    <w:p w:rsidR="0026797B" w:rsidRPr="0026797B" w:rsidRDefault="0026797B" w:rsidP="0026797B">
      <w:pPr>
        <w:shd w:val="clear" w:color="auto" w:fill="FFFFFF"/>
        <w:spacing w:after="24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27 Finally, the woman died.</w:t>
      </w:r>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28 Now then, at the resurrection, whose wife will she be of the seven, since all of them were married to her</w:t>
      </w:r>
      <w:proofErr w:type="gramStart"/>
      <w:r w:rsidRPr="0026797B">
        <w:rPr>
          <w:rFonts w:ascii="Segoe UI" w:eastAsia="Times New Roman" w:hAnsi="Segoe UI" w:cs="Segoe UI"/>
          <w:color w:val="2A1D66"/>
          <w:sz w:val="19"/>
          <w:szCs w:val="19"/>
          <w:lang w:bidi="he-IL"/>
        </w:rPr>
        <w:t>?‘</w:t>
      </w:r>
      <w:proofErr w:type="gramEnd"/>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Note that they tried to refute the Resurrection by showing that it leads to the absurd conclusion that in this hypothetical situation the woman would not know whose wife she is. Jesus’ answer shows the masterful logic of the Logos of God.</w:t>
      </w:r>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29 Jesus replied, ‘You are in error because you do not know the Scriptures or the power of God.</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First, Jesus points out that the starting presuppositions are wrong—the Sadducees only accepted the Pentateuch as Scripture, while Jesus, like the Pharisees, accepted the same books as the Protestant Old Testament. If they had not been ignorant of what the Scriptures were, they would have </w:t>
      </w:r>
      <w:proofErr w:type="spellStart"/>
      <w:r w:rsidRPr="0026797B">
        <w:rPr>
          <w:rFonts w:ascii="Segoe UI" w:eastAsia="Times New Roman" w:hAnsi="Segoe UI" w:cs="Segoe UI"/>
          <w:sz w:val="19"/>
          <w:szCs w:val="19"/>
          <w:lang w:bidi="he-IL"/>
        </w:rPr>
        <w:t>realised</w:t>
      </w:r>
      <w:proofErr w:type="spellEnd"/>
      <w:r w:rsidRPr="0026797B">
        <w:rPr>
          <w:rFonts w:ascii="Segoe UI" w:eastAsia="Times New Roman" w:hAnsi="Segoe UI" w:cs="Segoe UI"/>
          <w:sz w:val="19"/>
          <w:szCs w:val="19"/>
          <w:lang w:bidi="he-IL"/>
        </w:rPr>
        <w:t xml:space="preserve"> that Scriptures like </w:t>
      </w:r>
      <w:hyperlink r:id="rId47" w:tgtFrame="_blank" w:history="1">
        <w:r w:rsidRPr="0026797B">
          <w:rPr>
            <w:rFonts w:ascii="Segoe UI" w:eastAsia="Times New Roman" w:hAnsi="Segoe UI" w:cs="Segoe UI"/>
            <w:color w:val="228BF6"/>
            <w:sz w:val="19"/>
            <w:u w:val="single"/>
            <w:lang w:bidi="he-IL"/>
          </w:rPr>
          <w:t>Dan. 12:2</w:t>
        </w:r>
      </w:hyperlink>
      <w:r w:rsidRPr="0026797B">
        <w:rPr>
          <w:rFonts w:ascii="Segoe UI" w:eastAsia="Times New Roman" w:hAnsi="Segoe UI" w:cs="Segoe UI"/>
          <w:sz w:val="19"/>
          <w:szCs w:val="19"/>
          <w:lang w:bidi="he-IL"/>
        </w:rPr>
        <w:t> clearly teach the Resurrection.</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Then He notes that if a conclusion of a valid argument is false, then it is enough for only one of the premises to be false. The false premise in the Sadducees’ argument was not the resurrection, but that people would be married in heaven:</w:t>
      </w:r>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30 At the resurrection people will neither marry nor be given in marriage; they will be like the angels in heaven.</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However, refuting any number of arguments against a position does not in itself prove that position. So Jesus proved His own position, on the Sadducees’ own terms, using Scripture they accepted:</w:t>
      </w:r>
    </w:p>
    <w:p w:rsidR="0026797B" w:rsidRPr="0026797B" w:rsidRDefault="0026797B" w:rsidP="0026797B">
      <w:pPr>
        <w:shd w:val="clear" w:color="auto" w:fill="FFFFFF"/>
        <w:spacing w:after="24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31 But about the resurrection of the dead—have you not read what God said to you,</w:t>
      </w:r>
    </w:p>
    <w:p w:rsidR="0026797B" w:rsidRPr="0026797B" w:rsidRDefault="0026797B" w:rsidP="0026797B">
      <w:pPr>
        <w:shd w:val="clear" w:color="auto" w:fill="FFFFFF"/>
        <w:spacing w:after="240" w:line="343" w:lineRule="atLeast"/>
        <w:rPr>
          <w:rFonts w:ascii="Segoe UI" w:eastAsia="Times New Roman" w:hAnsi="Segoe UI" w:cs="Segoe UI"/>
          <w:color w:val="2A1D66"/>
          <w:sz w:val="19"/>
          <w:szCs w:val="19"/>
          <w:lang w:bidi="he-IL"/>
        </w:rPr>
      </w:pPr>
      <w:proofErr w:type="gramStart"/>
      <w:r w:rsidRPr="0026797B">
        <w:rPr>
          <w:rFonts w:ascii="Segoe UI" w:eastAsia="Times New Roman" w:hAnsi="Segoe UI" w:cs="Segoe UI"/>
          <w:color w:val="2A1D66"/>
          <w:sz w:val="19"/>
          <w:szCs w:val="19"/>
          <w:lang w:bidi="he-IL"/>
        </w:rPr>
        <w:t>32 ‘I am the God of Abraham, the God of Isaac, and the God of Jacob’?</w:t>
      </w:r>
      <w:proofErr w:type="gramEnd"/>
      <w:r w:rsidRPr="0026797B">
        <w:rPr>
          <w:rFonts w:ascii="Segoe UI" w:eastAsia="Times New Roman" w:hAnsi="Segoe UI" w:cs="Segoe UI"/>
          <w:color w:val="2A1D66"/>
          <w:sz w:val="19"/>
          <w:szCs w:val="19"/>
          <w:lang w:bidi="he-IL"/>
        </w:rPr>
        <w:t xml:space="preserve"> He is not the God of the dead but of the living</w:t>
      </w:r>
      <w:proofErr w:type="gramStart"/>
      <w:r w:rsidRPr="0026797B">
        <w:rPr>
          <w:rFonts w:ascii="Segoe UI" w:eastAsia="Times New Roman" w:hAnsi="Segoe UI" w:cs="Segoe UI"/>
          <w:color w:val="2A1D66"/>
          <w:sz w:val="19"/>
          <w:szCs w:val="19"/>
          <w:lang w:bidi="he-IL"/>
        </w:rPr>
        <w:t>.‘</w:t>
      </w:r>
      <w:proofErr w:type="gramEnd"/>
    </w:p>
    <w:p w:rsidR="0026797B" w:rsidRPr="0026797B" w:rsidRDefault="0026797B" w:rsidP="0026797B">
      <w:pPr>
        <w:shd w:val="clear" w:color="auto" w:fill="FFFFFF"/>
        <w:spacing w:after="24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lastRenderedPageBreak/>
        <w:t>33 When the crowds heard this, they were astonished at his teaching.</w:t>
      </w:r>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34 Hearing that Jesus had silenced the Sadducees, the Pharisees got together.</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Even the Scriptures accepted by the Sadducees (and which Jesus affirmed as being ‘what God said’) taught the resurrection: Christ demonstrated this with an argument showing that the Pentateuch taught that God was the God of the patriarchs and the God of the living. Therefore the patriarchs were living in a sense in Moses’ day, centuries after they had died physically. Note also that the argument depends on the present tense of the verb ‘to be’ implied in the Hebrew </w:t>
      </w:r>
      <w:proofErr w:type="spellStart"/>
      <w:r w:rsidRPr="0026797B">
        <w:rPr>
          <w:rFonts w:ascii="Segoe UI" w:eastAsia="Times New Roman" w:hAnsi="Segoe UI" w:cs="Segoe UI"/>
          <w:sz w:val="19"/>
          <w:szCs w:val="19"/>
          <w:lang w:bidi="he-IL"/>
        </w:rPr>
        <w:t>verbless</w:t>
      </w:r>
      <w:proofErr w:type="spellEnd"/>
      <w:r w:rsidRPr="0026797B">
        <w:rPr>
          <w:rFonts w:ascii="Segoe UI" w:eastAsia="Times New Roman" w:hAnsi="Segoe UI" w:cs="Segoe UI"/>
          <w:sz w:val="19"/>
          <w:szCs w:val="19"/>
          <w:lang w:bidi="he-IL"/>
        </w:rPr>
        <w:t xml:space="preserve"> clause of the passage (</w:t>
      </w:r>
      <w:hyperlink r:id="rId48" w:tgtFrame="_blank" w:history="1">
        <w:r w:rsidRPr="0026797B">
          <w:rPr>
            <w:rFonts w:ascii="Segoe UI" w:eastAsia="Times New Roman" w:hAnsi="Segoe UI" w:cs="Segoe UI"/>
            <w:color w:val="228BF6"/>
            <w:sz w:val="19"/>
            <w:u w:val="single"/>
            <w:lang w:bidi="he-IL"/>
          </w:rPr>
          <w:t>Ex. 3:6</w:t>
        </w:r>
      </w:hyperlink>
      <w:r w:rsidRPr="0026797B">
        <w:rPr>
          <w:rFonts w:ascii="Segoe UI" w:eastAsia="Times New Roman" w:hAnsi="Segoe UI" w:cs="Segoe UI"/>
          <w:sz w:val="19"/>
          <w:szCs w:val="19"/>
          <w:lang w:bidi="he-IL"/>
        </w:rPr>
        <w:t>) Jesus cited. His argument makes no sense if He did not believe in verbal plenary inspiration of Scripture.</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bookmarkStart w:id="14" w:name="br"/>
      <w:bookmarkEnd w:id="14"/>
      <w:r w:rsidRPr="0026797B">
        <w:rPr>
          <w:rFonts w:ascii="Segoe UI" w:eastAsia="Times New Roman" w:hAnsi="Segoe UI" w:cs="Segoe UI"/>
          <w:sz w:val="19"/>
          <w:szCs w:val="19"/>
          <w:lang w:bidi="he-IL"/>
        </w:rPr>
        <w:t>The fallacy of denying the antecedent is committed by some groups that teach the error of baptismal regeneration by citing the following statement of Christ according to the Majority Text of </w:t>
      </w:r>
      <w:hyperlink r:id="rId49" w:tgtFrame="_blank" w:history="1">
        <w:r w:rsidRPr="0026797B">
          <w:rPr>
            <w:rFonts w:ascii="Segoe UI" w:eastAsia="Times New Roman" w:hAnsi="Segoe UI" w:cs="Segoe UI"/>
            <w:color w:val="228BF6"/>
            <w:sz w:val="19"/>
            <w:u w:val="single"/>
            <w:lang w:bidi="he-IL"/>
          </w:rPr>
          <w:t>Mark 16:16</w:t>
        </w:r>
      </w:hyperlink>
      <w:r w:rsidRPr="0026797B">
        <w:rPr>
          <w:rFonts w:ascii="Segoe UI" w:eastAsia="Times New Roman" w:hAnsi="Segoe UI" w:cs="Segoe UI"/>
          <w:sz w:val="19"/>
          <w:szCs w:val="19"/>
          <w:lang w:bidi="he-IL"/>
        </w:rPr>
        <w:t>:</w:t>
      </w:r>
    </w:p>
    <w:p w:rsidR="0026797B" w:rsidRPr="0026797B" w:rsidRDefault="0026797B" w:rsidP="0026797B">
      <w:pPr>
        <w:shd w:val="clear" w:color="auto" w:fill="FFFFFF"/>
        <w:spacing w:after="120" w:line="343" w:lineRule="atLeast"/>
        <w:rPr>
          <w:rFonts w:ascii="Segoe UI" w:eastAsia="Times New Roman" w:hAnsi="Segoe UI" w:cs="Segoe UI"/>
          <w:color w:val="2A1D66"/>
          <w:sz w:val="19"/>
          <w:szCs w:val="19"/>
          <w:lang w:bidi="he-IL"/>
        </w:rPr>
      </w:pPr>
      <w:r w:rsidRPr="0026797B">
        <w:rPr>
          <w:rFonts w:ascii="Segoe UI" w:eastAsia="Times New Roman" w:hAnsi="Segoe UI" w:cs="Segoe UI"/>
          <w:color w:val="2A1D66"/>
          <w:sz w:val="19"/>
          <w:szCs w:val="19"/>
          <w:lang w:bidi="he-IL"/>
        </w:rPr>
        <w:t>16 Whoever believes and is baptized will be saved, but whoever does not believe will be condemned.</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The first part of the verse is an implication: if a person believes and is baptized then he will be saved. It is invalid to argue from this that anyone who is not baptized will not be saved. The second part is an explicit statement that unbelief results in condemnation.</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To demonstrate the fallacy, examine the following statement which is in the same logical form: ‘Whatever has feathers and flies is a bird, but whatever does not have feathers is not a bird.’ This statement does not teach that there are no flightless birds.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Another example of the fallacy of denying the antecedent is when some people are upset because we can no longer use a stock creationist argument (e.g. the depth of meteoritic dust on the moon to prove a young moon</w:t>
      </w:r>
      <w:r w:rsidRPr="0026797B">
        <w:rPr>
          <w:rFonts w:ascii="Segoe UI" w:eastAsia="Times New Roman" w:hAnsi="Segoe UI" w:cs="Segoe UI"/>
          <w:sz w:val="15"/>
          <w:szCs w:val="15"/>
          <w:vertAlign w:val="superscript"/>
          <w:lang w:bidi="he-IL"/>
        </w:rPr>
        <w:t>17</w:t>
      </w:r>
      <w:r w:rsidRPr="0026797B">
        <w:rPr>
          <w:rFonts w:ascii="Segoe UI" w:eastAsia="Times New Roman" w:hAnsi="Segoe UI" w:cs="Segoe UI"/>
          <w:sz w:val="19"/>
          <w:szCs w:val="19"/>
          <w:lang w:bidi="he-IL"/>
        </w:rPr>
        <w:t>). But the argument in schematic form is as follows, and the fallacy should be clear:</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1) If the moon dust argument works, then the moon must be young</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t>2) The moon dust argument doesn’t work;</w:t>
      </w:r>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The moon cannot be young.</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This should be a lesson that our primary evidence should always be the infallible written testimony of </w:t>
      </w:r>
      <w:proofErr w:type="gramStart"/>
      <w:r w:rsidRPr="0026797B">
        <w:rPr>
          <w:rFonts w:ascii="Segoe UI" w:eastAsia="Times New Roman" w:hAnsi="Segoe UI" w:cs="Segoe UI"/>
          <w:sz w:val="19"/>
          <w:szCs w:val="19"/>
          <w:lang w:bidi="he-IL"/>
        </w:rPr>
        <w:t>One</w:t>
      </w:r>
      <w:proofErr w:type="gramEnd"/>
      <w:r w:rsidRPr="0026797B">
        <w:rPr>
          <w:rFonts w:ascii="Segoe UI" w:eastAsia="Times New Roman" w:hAnsi="Segoe UI" w:cs="Segoe UI"/>
          <w:sz w:val="19"/>
          <w:szCs w:val="19"/>
          <w:lang w:bidi="he-IL"/>
        </w:rPr>
        <w:t xml:space="preserve"> who was there and never errs, not the evidence of fallible scientists who weren’t there and often err.</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bookmarkStart w:id="15" w:name="prediction"/>
      <w:bookmarkEnd w:id="15"/>
      <w:r w:rsidRPr="0026797B">
        <w:rPr>
          <w:rFonts w:ascii="Segoe UI" w:eastAsia="Times New Roman" w:hAnsi="Segoe UI" w:cs="Segoe UI"/>
          <w:sz w:val="19"/>
          <w:szCs w:val="19"/>
          <w:lang w:bidi="he-IL"/>
        </w:rPr>
        <w:t>An example of the fallacy of affirming the consequent is using verified predictions as ‘proof’ of a scientific law.</w:t>
      </w:r>
      <w:r w:rsidRPr="0026797B">
        <w:rPr>
          <w:rFonts w:ascii="Segoe UI" w:eastAsia="Times New Roman" w:hAnsi="Segoe UI" w:cs="Segoe UI"/>
          <w:sz w:val="15"/>
          <w:szCs w:val="15"/>
          <w:vertAlign w:val="superscript"/>
          <w:lang w:bidi="he-IL"/>
        </w:rPr>
        <w:t>18</w:t>
      </w:r>
      <w:r w:rsidRPr="0026797B">
        <w:rPr>
          <w:rFonts w:ascii="Segoe UI" w:eastAsia="Times New Roman" w:hAnsi="Segoe UI" w:cs="Segoe UI"/>
          <w:sz w:val="19"/>
          <w:szCs w:val="19"/>
          <w:lang w:bidi="he-IL"/>
        </w:rPr>
        <w:t> </w:t>
      </w:r>
      <w:proofErr w:type="gramStart"/>
      <w:r w:rsidRPr="0026797B">
        <w:rPr>
          <w:rFonts w:ascii="Segoe UI" w:eastAsia="Times New Roman" w:hAnsi="Segoe UI" w:cs="Segoe UI"/>
          <w:sz w:val="19"/>
          <w:szCs w:val="19"/>
          <w:lang w:bidi="he-IL"/>
        </w:rPr>
        <w:t>That</w:t>
      </w:r>
      <w:proofErr w:type="gramEnd"/>
      <w:r w:rsidRPr="0026797B">
        <w:rPr>
          <w:rFonts w:ascii="Segoe UI" w:eastAsia="Times New Roman" w:hAnsi="Segoe UI" w:cs="Segoe UI"/>
          <w:sz w:val="19"/>
          <w:szCs w:val="19"/>
          <w:lang w:bidi="he-IL"/>
        </w:rPr>
        <w:t xml:space="preserve"> can be seen if we </w:t>
      </w:r>
      <w:proofErr w:type="spellStart"/>
      <w:r w:rsidRPr="0026797B">
        <w:rPr>
          <w:rFonts w:ascii="Segoe UI" w:eastAsia="Times New Roman" w:hAnsi="Segoe UI" w:cs="Segoe UI"/>
          <w:sz w:val="19"/>
          <w:szCs w:val="19"/>
          <w:lang w:bidi="he-IL"/>
        </w:rPr>
        <w:t>analyse</w:t>
      </w:r>
      <w:proofErr w:type="spellEnd"/>
      <w:r w:rsidRPr="0026797B">
        <w:rPr>
          <w:rFonts w:ascii="Segoe UI" w:eastAsia="Times New Roman" w:hAnsi="Segoe UI" w:cs="Segoe UI"/>
          <w:sz w:val="19"/>
          <w:szCs w:val="19"/>
          <w:lang w:bidi="he-IL"/>
        </w:rPr>
        <w:t xml:space="preserve"> it: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1) Theory T predicts observation O</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t>2) O is observed;</w:t>
      </w:r>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T is true.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To see why this does not follow, consider:</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1) If I had just eaten a whole pizza, I would feel very full</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t>2) I feel very full;</w:t>
      </w:r>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I have just eaten a whole pizza.</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But I could feel very full for many different reasons.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lastRenderedPageBreak/>
        <w:t>On the other hand, the famous falsification criterion for a scientific theory devised by the late Sir Karl Popper is based on the valid denying the consequent: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1) Theory T predicts O will not be observed</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t>2) O is observed;</w:t>
      </w:r>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T is false.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We can apply this analysis to a major evolutionary argument: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1) If organisms X and Y have a common ancestor, they will have homologous structures</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t>2) X and Y have homologous structures;</w:t>
      </w:r>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X and Y have a common ancestor.</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This demonstrates that it is an example of the fallacy of affirming the consequent. The conclusion is not proven—the homologous structures could be due to a common designer, leaving a ‘biotic message’ that there is a single designer of life rather than many</w:t>
      </w:r>
      <w:bookmarkStart w:id="16" w:name="f19"/>
      <w:bookmarkEnd w:id="16"/>
      <w:r w:rsidRPr="0026797B">
        <w:rPr>
          <w:rFonts w:ascii="Segoe UI" w:eastAsia="Times New Roman" w:hAnsi="Segoe UI" w:cs="Segoe UI"/>
          <w:sz w:val="19"/>
          <w:szCs w:val="19"/>
          <w:lang w:bidi="he-IL"/>
        </w:rPr>
        <w:t> .</w:t>
      </w:r>
      <w:r w:rsidRPr="0026797B">
        <w:rPr>
          <w:rFonts w:ascii="Segoe UI" w:eastAsia="Times New Roman" w:hAnsi="Segoe UI" w:cs="Segoe UI"/>
          <w:sz w:val="15"/>
          <w:szCs w:val="15"/>
          <w:vertAlign w:val="superscript"/>
          <w:lang w:bidi="he-IL"/>
        </w:rPr>
        <w:t>19</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On the other hand, ornithologists like Alan </w:t>
      </w:r>
      <w:proofErr w:type="spellStart"/>
      <w:r w:rsidRPr="0026797B">
        <w:rPr>
          <w:rFonts w:ascii="Segoe UI" w:eastAsia="Times New Roman" w:hAnsi="Segoe UI" w:cs="Segoe UI"/>
          <w:sz w:val="19"/>
          <w:szCs w:val="19"/>
          <w:lang w:bidi="he-IL"/>
        </w:rPr>
        <w:t>Feduccia</w:t>
      </w:r>
      <w:proofErr w:type="spellEnd"/>
      <w:r w:rsidRPr="0026797B">
        <w:rPr>
          <w:rFonts w:ascii="Segoe UI" w:eastAsia="Times New Roman" w:hAnsi="Segoe UI" w:cs="Segoe UI"/>
          <w:sz w:val="19"/>
          <w:szCs w:val="19"/>
          <w:lang w:bidi="he-IL"/>
        </w:rPr>
        <w:t xml:space="preserve"> argue against dinosaur-to-bird evolution for many good reasons, including a recent discovery that dinosaur embryos have an embryonic thumb that birds lack (I–II–III and II–III–IV digit patterns respectively).</w:t>
      </w:r>
      <w:r w:rsidRPr="0026797B">
        <w:rPr>
          <w:rFonts w:ascii="Segoe UI" w:eastAsia="Times New Roman" w:hAnsi="Segoe UI" w:cs="Segoe UI"/>
          <w:sz w:val="15"/>
          <w:szCs w:val="15"/>
          <w:vertAlign w:val="superscript"/>
          <w:lang w:bidi="he-IL"/>
        </w:rPr>
        <w:t>20</w:t>
      </w:r>
      <w:r w:rsidRPr="0026797B">
        <w:rPr>
          <w:rFonts w:ascii="Segoe UI" w:eastAsia="Times New Roman" w:hAnsi="Segoe UI" w:cs="Segoe UI"/>
          <w:sz w:val="19"/>
          <w:szCs w:val="19"/>
          <w:lang w:bidi="he-IL"/>
        </w:rPr>
        <w:t> The argument is: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1) If birds evolved from </w:t>
      </w:r>
      <w:proofErr w:type="spellStart"/>
      <w:r w:rsidRPr="0026797B">
        <w:rPr>
          <w:rFonts w:ascii="Segoe UI" w:eastAsia="Times New Roman" w:hAnsi="Segoe UI" w:cs="Segoe UI"/>
          <w:sz w:val="19"/>
          <w:szCs w:val="19"/>
          <w:lang w:bidi="he-IL"/>
        </w:rPr>
        <w:t>theropods</w:t>
      </w:r>
      <w:proofErr w:type="spellEnd"/>
      <w:r w:rsidRPr="0026797B">
        <w:rPr>
          <w:rFonts w:ascii="Segoe UI" w:eastAsia="Times New Roman" w:hAnsi="Segoe UI" w:cs="Segoe UI"/>
          <w:sz w:val="19"/>
          <w:szCs w:val="19"/>
          <w:lang w:bidi="he-IL"/>
        </w:rPr>
        <w:t>, they will have homologous digits</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t xml:space="preserve">2) Bird and </w:t>
      </w:r>
      <w:proofErr w:type="spellStart"/>
      <w:r w:rsidRPr="0026797B">
        <w:rPr>
          <w:rFonts w:ascii="Segoe UI" w:eastAsia="Times New Roman" w:hAnsi="Segoe UI" w:cs="Segoe UI"/>
          <w:sz w:val="19"/>
          <w:szCs w:val="19"/>
          <w:lang w:bidi="he-IL"/>
        </w:rPr>
        <w:t>theropods</w:t>
      </w:r>
      <w:proofErr w:type="spellEnd"/>
      <w:r w:rsidRPr="0026797B">
        <w:rPr>
          <w:rFonts w:ascii="Segoe UI" w:eastAsia="Times New Roman" w:hAnsi="Segoe UI" w:cs="Segoe UI"/>
          <w:sz w:val="19"/>
          <w:szCs w:val="19"/>
          <w:lang w:bidi="he-IL"/>
        </w:rPr>
        <w:t xml:space="preserve"> do not have homologous digits;</w:t>
      </w:r>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xml:space="preserve"> Birds did not evolve from </w:t>
      </w:r>
      <w:proofErr w:type="spellStart"/>
      <w:r w:rsidRPr="0026797B">
        <w:rPr>
          <w:rFonts w:ascii="Segoe UI" w:eastAsia="Times New Roman" w:hAnsi="Segoe UI" w:cs="Segoe UI"/>
          <w:sz w:val="19"/>
          <w:szCs w:val="19"/>
          <w:lang w:bidi="he-IL"/>
        </w:rPr>
        <w:t>theropods</w:t>
      </w:r>
      <w:proofErr w:type="spellEnd"/>
      <w:r w:rsidRPr="0026797B">
        <w:rPr>
          <w:rFonts w:ascii="Segoe UI" w:eastAsia="Times New Roman" w:hAnsi="Segoe UI" w:cs="Segoe UI"/>
          <w:sz w:val="19"/>
          <w:szCs w:val="19"/>
          <w:lang w:bidi="he-IL"/>
        </w:rPr>
        <w:t>.</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This is valid (denying the consequent), so creationists have rightly </w:t>
      </w:r>
      <w:proofErr w:type="spellStart"/>
      <w:r w:rsidRPr="0026797B">
        <w:rPr>
          <w:rFonts w:ascii="Segoe UI" w:eastAsia="Times New Roman" w:hAnsi="Segoe UI" w:cs="Segoe UI"/>
          <w:sz w:val="19"/>
          <w:szCs w:val="19"/>
          <w:lang w:bidi="he-IL"/>
        </w:rPr>
        <w:t>publicised</w:t>
      </w:r>
      <w:proofErr w:type="spellEnd"/>
      <w:r w:rsidRPr="0026797B">
        <w:rPr>
          <w:rFonts w:ascii="Segoe UI" w:eastAsia="Times New Roman" w:hAnsi="Segoe UI" w:cs="Segoe UI"/>
          <w:sz w:val="19"/>
          <w:szCs w:val="19"/>
          <w:lang w:bidi="he-IL"/>
        </w:rPr>
        <w:t xml:space="preserve"> this </w:t>
      </w:r>
      <w:proofErr w:type="gramStart"/>
      <w:r w:rsidRPr="0026797B">
        <w:rPr>
          <w:rFonts w:ascii="Segoe UI" w:eastAsia="Times New Roman" w:hAnsi="Segoe UI" w:cs="Segoe UI"/>
          <w:sz w:val="19"/>
          <w:szCs w:val="19"/>
          <w:lang w:bidi="he-IL"/>
        </w:rPr>
        <w:t>evidence</w:t>
      </w:r>
      <w:bookmarkStart w:id="17" w:name="f21"/>
      <w:bookmarkEnd w:id="17"/>
      <w:r w:rsidRPr="0026797B">
        <w:rPr>
          <w:rFonts w:ascii="Segoe UI" w:eastAsia="Times New Roman" w:hAnsi="Segoe UI" w:cs="Segoe UI"/>
          <w:sz w:val="19"/>
          <w:szCs w:val="19"/>
          <w:lang w:bidi="he-IL"/>
        </w:rPr>
        <w:t> .</w:t>
      </w:r>
      <w:proofErr w:type="gramEnd"/>
      <w:r w:rsidRPr="0026797B">
        <w:rPr>
          <w:rFonts w:ascii="Segoe UI" w:eastAsia="Times New Roman" w:hAnsi="Segoe UI" w:cs="Segoe UI"/>
          <w:sz w:val="15"/>
          <w:szCs w:val="15"/>
          <w:vertAlign w:val="superscript"/>
          <w:lang w:bidi="he-IL"/>
        </w:rPr>
        <w:fldChar w:fldCharType="begin"/>
      </w:r>
      <w:r w:rsidRPr="0026797B">
        <w:rPr>
          <w:rFonts w:ascii="Segoe UI" w:eastAsia="Times New Roman" w:hAnsi="Segoe UI" w:cs="Segoe UI"/>
          <w:sz w:val="15"/>
          <w:szCs w:val="15"/>
          <w:vertAlign w:val="superscript"/>
          <w:lang w:bidi="he-IL"/>
        </w:rPr>
        <w:instrText xml:space="preserve"> HYPERLINK "https://creation.com/loving-god-with-all-your-mind-logic-and-creation" \l "r21" </w:instrText>
      </w:r>
      <w:r w:rsidRPr="0026797B">
        <w:rPr>
          <w:rFonts w:ascii="Segoe UI" w:eastAsia="Times New Roman" w:hAnsi="Segoe UI" w:cs="Segoe UI"/>
          <w:sz w:val="15"/>
          <w:szCs w:val="15"/>
          <w:vertAlign w:val="superscript"/>
          <w:lang w:bidi="he-IL"/>
        </w:rPr>
        <w:fldChar w:fldCharType="separate"/>
      </w:r>
      <w:r w:rsidRPr="0026797B">
        <w:rPr>
          <w:rFonts w:ascii="Segoe UI" w:eastAsia="Times New Roman" w:hAnsi="Segoe UI" w:cs="Segoe UI"/>
          <w:color w:val="228BF6"/>
          <w:sz w:val="15"/>
          <w:u w:val="single"/>
          <w:vertAlign w:val="superscript"/>
          <w:lang w:bidi="he-IL"/>
        </w:rPr>
        <w:t>21</w:t>
      </w:r>
      <w:r w:rsidRPr="0026797B">
        <w:rPr>
          <w:rFonts w:ascii="Segoe UI" w:eastAsia="Times New Roman" w:hAnsi="Segoe UI" w:cs="Segoe UI"/>
          <w:sz w:val="15"/>
          <w:szCs w:val="15"/>
          <w:vertAlign w:val="superscript"/>
          <w:lang w:bidi="he-IL"/>
        </w:rPr>
        <w:fldChar w:fldCharType="end"/>
      </w:r>
      <w:r w:rsidRPr="0026797B">
        <w:rPr>
          <w:rFonts w:ascii="Segoe UI" w:eastAsia="Times New Roman" w:hAnsi="Segoe UI" w:cs="Segoe UI"/>
          <w:sz w:val="15"/>
          <w:szCs w:val="15"/>
          <w:vertAlign w:val="superscript"/>
          <w:lang w:bidi="he-IL"/>
        </w:rPr>
        <w:t>,</w:t>
      </w:r>
      <w:bookmarkStart w:id="18" w:name="f22"/>
      <w:bookmarkEnd w:id="18"/>
      <w:r w:rsidRPr="0026797B">
        <w:rPr>
          <w:rFonts w:ascii="Segoe UI" w:eastAsia="Times New Roman" w:hAnsi="Segoe UI" w:cs="Segoe UI"/>
          <w:sz w:val="15"/>
          <w:szCs w:val="15"/>
          <w:vertAlign w:val="superscript"/>
          <w:lang w:bidi="he-IL"/>
        </w:rPr>
        <w:t> </w:t>
      </w:r>
      <w:hyperlink r:id="rId50" w:anchor="r22" w:history="1">
        <w:r w:rsidRPr="0026797B">
          <w:rPr>
            <w:rFonts w:ascii="Segoe UI" w:eastAsia="Times New Roman" w:hAnsi="Segoe UI" w:cs="Segoe UI"/>
            <w:color w:val="228BF6"/>
            <w:sz w:val="15"/>
            <w:u w:val="single"/>
            <w:vertAlign w:val="superscript"/>
            <w:lang w:bidi="he-IL"/>
          </w:rPr>
          <w:t>22</w:t>
        </w:r>
      </w:hyperlink>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However, philosophers like </w:t>
      </w:r>
      <w:proofErr w:type="spellStart"/>
      <w:r w:rsidRPr="0026797B">
        <w:rPr>
          <w:rFonts w:ascii="Segoe UI" w:eastAsia="Times New Roman" w:hAnsi="Segoe UI" w:cs="Segoe UI"/>
          <w:sz w:val="19"/>
          <w:szCs w:val="19"/>
          <w:lang w:bidi="he-IL"/>
        </w:rPr>
        <w:t>Imre</w:t>
      </w:r>
      <w:proofErr w:type="spellEnd"/>
      <w:r w:rsidRPr="0026797B">
        <w:rPr>
          <w:rFonts w:ascii="Segoe UI" w:eastAsia="Times New Roman" w:hAnsi="Segoe UI" w:cs="Segoe UI"/>
          <w:sz w:val="19"/>
          <w:szCs w:val="19"/>
          <w:lang w:bidi="he-IL"/>
        </w:rPr>
        <w:t xml:space="preserve"> </w:t>
      </w:r>
      <w:proofErr w:type="spellStart"/>
      <w:r w:rsidRPr="0026797B">
        <w:rPr>
          <w:rFonts w:ascii="Segoe UI" w:eastAsia="Times New Roman" w:hAnsi="Segoe UI" w:cs="Segoe UI"/>
          <w:sz w:val="19"/>
          <w:szCs w:val="19"/>
          <w:lang w:bidi="he-IL"/>
        </w:rPr>
        <w:t>Lakatos</w:t>
      </w:r>
      <w:proofErr w:type="spellEnd"/>
      <w:r w:rsidRPr="0026797B">
        <w:rPr>
          <w:rFonts w:ascii="Segoe UI" w:eastAsia="Times New Roman" w:hAnsi="Segoe UI" w:cs="Segoe UI"/>
          <w:sz w:val="19"/>
          <w:szCs w:val="19"/>
          <w:lang w:bidi="he-IL"/>
        </w:rPr>
        <w:t xml:space="preserve"> point out that core theories are not tested in isolation, but are ‘protected’ by auxiliary hypotheses. Denying the consequent only shows that one of the premises needs to be </w:t>
      </w:r>
      <w:proofErr w:type="gramStart"/>
      <w:r w:rsidRPr="0026797B">
        <w:rPr>
          <w:rFonts w:ascii="Segoe UI" w:eastAsia="Times New Roman" w:hAnsi="Segoe UI" w:cs="Segoe UI"/>
          <w:sz w:val="19"/>
          <w:szCs w:val="19"/>
          <w:lang w:bidi="he-IL"/>
        </w:rPr>
        <w:t>false,</w:t>
      </w:r>
      <w:proofErr w:type="gramEnd"/>
      <w:r w:rsidRPr="0026797B">
        <w:rPr>
          <w:rFonts w:ascii="Segoe UI" w:eastAsia="Times New Roman" w:hAnsi="Segoe UI" w:cs="Segoe UI"/>
          <w:sz w:val="19"/>
          <w:szCs w:val="19"/>
          <w:lang w:bidi="he-IL"/>
        </w:rPr>
        <w:t xml:space="preserve"> and it need not be the core theory. So the auxiliary hypotheses are modified instead. In schematic form, the valid argument is as follows: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1) Theory T and auxiliary hypothesis A predict that O will not be observed</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t>2) O is observed;</w:t>
      </w:r>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Either T or A is false.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For example, Newton’s theory predicted certain motions of Saturn, provided there were no other massive objects interfering. When Saturn didn’t move as predicted, either Newton’s theory was falsified, or there was another massive object perturbing the orbit—this turned out to be the planet Uranus.</w:t>
      </w:r>
      <w:r w:rsidRPr="0026797B">
        <w:rPr>
          <w:rFonts w:ascii="Segoe UI" w:eastAsia="Times New Roman" w:hAnsi="Segoe UI" w:cs="Segoe UI"/>
          <w:sz w:val="15"/>
          <w:szCs w:val="15"/>
          <w:vertAlign w:val="superscript"/>
          <w:lang w:bidi="he-IL"/>
        </w:rPr>
        <w:t>23</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The above was explaining the logic of the falsification criterion. This was not necessarily to endorse it—a coherent definition of science is hard to come by.</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In the hands of evolutionists, ‘unscientific’ becomes a swear-word with which to attack creation. But it is more important whether creation or </w:t>
      </w:r>
      <w:proofErr w:type="gramStart"/>
      <w:r w:rsidRPr="0026797B">
        <w:rPr>
          <w:rFonts w:ascii="Segoe UI" w:eastAsia="Times New Roman" w:hAnsi="Segoe UI" w:cs="Segoe UI"/>
          <w:sz w:val="19"/>
          <w:szCs w:val="19"/>
          <w:lang w:bidi="he-IL"/>
        </w:rPr>
        <w:t>evolution are</w:t>
      </w:r>
      <w:proofErr w:type="gramEnd"/>
      <w:r w:rsidRPr="0026797B">
        <w:rPr>
          <w:rFonts w:ascii="Segoe UI" w:eastAsia="Times New Roman" w:hAnsi="Segoe UI" w:cs="Segoe UI"/>
          <w:sz w:val="19"/>
          <w:szCs w:val="19"/>
          <w:lang w:bidi="he-IL"/>
        </w:rPr>
        <w:t xml:space="preserve"> true or false, than whether one is more ‘scientific’ than another. Sometimes evolutionists are so keen to attack creationists that they don’t </w:t>
      </w:r>
      <w:proofErr w:type="spellStart"/>
      <w:r w:rsidRPr="0026797B">
        <w:rPr>
          <w:rFonts w:ascii="Segoe UI" w:eastAsia="Times New Roman" w:hAnsi="Segoe UI" w:cs="Segoe UI"/>
          <w:sz w:val="19"/>
          <w:szCs w:val="19"/>
          <w:lang w:bidi="he-IL"/>
        </w:rPr>
        <w:t>realise</w:t>
      </w:r>
      <w:proofErr w:type="spellEnd"/>
      <w:r w:rsidRPr="0026797B">
        <w:rPr>
          <w:rFonts w:ascii="Segoe UI" w:eastAsia="Times New Roman" w:hAnsi="Segoe UI" w:cs="Segoe UI"/>
          <w:sz w:val="19"/>
          <w:szCs w:val="19"/>
          <w:lang w:bidi="he-IL"/>
        </w:rPr>
        <w:t xml:space="preserve"> their self-contradictions. For example, the philosopher P. Quinn (an anti-creationist himself) demonstrates the illogicality of the </w:t>
      </w:r>
      <w:hyperlink r:id="rId51" w:history="1">
        <w:r w:rsidRPr="0026797B">
          <w:rPr>
            <w:rFonts w:ascii="Segoe UI" w:eastAsia="Times New Roman" w:hAnsi="Segoe UI" w:cs="Segoe UI"/>
            <w:color w:val="228BF6"/>
            <w:sz w:val="19"/>
            <w:u w:val="single"/>
            <w:lang w:bidi="he-IL"/>
          </w:rPr>
          <w:t>Marxist</w:t>
        </w:r>
      </w:hyperlink>
      <w:r w:rsidRPr="0026797B">
        <w:rPr>
          <w:rFonts w:ascii="Segoe UI" w:eastAsia="Times New Roman" w:hAnsi="Segoe UI" w:cs="Segoe UI"/>
          <w:sz w:val="19"/>
          <w:szCs w:val="19"/>
          <w:lang w:bidi="he-IL"/>
        </w:rPr>
        <w:t> evolutionist Stephen Jay Gould:</w:t>
      </w:r>
    </w:p>
    <w:p w:rsidR="0026797B" w:rsidRPr="0026797B" w:rsidRDefault="0026797B" w:rsidP="0026797B">
      <w:pPr>
        <w:shd w:val="clear" w:color="auto" w:fill="FFFFFF"/>
        <w:spacing w:after="12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lastRenderedPageBreak/>
        <w:t>‘… Gould claims that “‘Scientific creationism’ is a self-contradictory phrase precisely because it cannot be falsified”…Ironically, in the next sentence Gould goes on to contradict himself by asserting that “the individual claims are easy enough to refute with a bit of research.” Indeed, some of them are! But since they are so easily refuted by research, they are after all falsifiable and, hence, testable. This glaring inconsistency is the tip-off to the fact that talk about testability and falsifiability functions as verbal abuse and not as a serious objection in Gould’s anti-creationist polemics.’</w:t>
      </w:r>
      <w:r w:rsidRPr="0026797B">
        <w:rPr>
          <w:rFonts w:ascii="Segoe UI" w:eastAsia="Times New Roman" w:hAnsi="Segoe UI" w:cs="Segoe UI"/>
          <w:sz w:val="15"/>
          <w:szCs w:val="15"/>
          <w:vertAlign w:val="superscript"/>
          <w:lang w:bidi="he-IL"/>
        </w:rPr>
        <w:t>24</w:t>
      </w:r>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bookmarkStart w:id="19" w:name="disjunctive"/>
      <w:bookmarkEnd w:id="19"/>
      <w:r w:rsidRPr="0026797B">
        <w:rPr>
          <w:rFonts w:ascii="Segoe UI" w:eastAsia="Times New Roman" w:hAnsi="Segoe UI" w:cs="Segoe UI"/>
          <w:color w:val="000000"/>
          <w:sz w:val="24"/>
          <w:szCs w:val="24"/>
          <w:lang w:bidi="he-IL"/>
        </w:rPr>
        <w:t>5) Disjunctive Syllogism</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The disjunctive syllogism is a valid form of argument familiar to those who have sat multiple choice examinations. Sometimes, a process of elimination can rule out all possibilities but one, which must therefore be true. An example is: Fred is flying either on QANTAS or Air New Zealand; he is not flying QANTAS; therefore he is flying Air New Zealand (see Table 5).</w:t>
      </w:r>
    </w:p>
    <w:tbl>
      <w:tblPr>
        <w:tblpPr w:leftFromText="36" w:rightFromText="36" w:topFromText="240" w:bottomFromText="240" w:vertAnchor="text" w:tblpXSpec="right" w:tblpYSpec="center"/>
        <w:tblW w:w="1750" w:type="pct"/>
        <w:tblCellSpacing w:w="15" w:type="dxa"/>
        <w:shd w:val="clear" w:color="auto" w:fill="FFFFFF"/>
        <w:tblCellMar>
          <w:top w:w="15" w:type="dxa"/>
          <w:left w:w="15" w:type="dxa"/>
          <w:bottom w:w="15" w:type="dxa"/>
          <w:right w:w="15" w:type="dxa"/>
        </w:tblCellMar>
        <w:tblLook w:val="04A0"/>
      </w:tblPr>
      <w:tblGrid>
        <w:gridCol w:w="2587"/>
        <w:gridCol w:w="1225"/>
      </w:tblGrid>
      <w:tr w:rsidR="0026797B" w:rsidRPr="0026797B" w:rsidTr="0026797B">
        <w:trPr>
          <w:tblCellSpacing w:w="15" w:type="dxa"/>
        </w:trPr>
        <w:tc>
          <w:tcPr>
            <w:tcW w:w="0" w:type="auto"/>
            <w:tcBorders>
              <w:left w:val="nil"/>
            </w:tcBorders>
            <w:shd w:val="clear" w:color="auto" w:fill="FFFFFF"/>
            <w:vAlign w:val="center"/>
            <w:hideMark/>
          </w:tcPr>
          <w:p w:rsidR="0026797B" w:rsidRPr="0026797B" w:rsidRDefault="0026797B" w:rsidP="0026797B">
            <w:pPr>
              <w:spacing w:after="0" w:line="240" w:lineRule="auto"/>
              <w:jc w:val="center"/>
              <w:rPr>
                <w:rFonts w:ascii="Times New Roman" w:eastAsia="Times New Roman" w:hAnsi="Times New Roman" w:cs="Times New Roman"/>
                <w:b/>
                <w:bCs/>
                <w:lang w:bidi="he-IL"/>
              </w:rPr>
            </w:pPr>
            <w:r w:rsidRPr="0026797B">
              <w:rPr>
                <w:rFonts w:ascii="Times New Roman" w:eastAsia="Times New Roman" w:hAnsi="Times New Roman" w:cs="Times New Roman"/>
                <w:b/>
                <w:bCs/>
                <w:lang w:bidi="he-IL"/>
              </w:rPr>
              <w:t>English</w:t>
            </w:r>
          </w:p>
        </w:tc>
        <w:tc>
          <w:tcPr>
            <w:tcW w:w="0" w:type="auto"/>
            <w:shd w:val="clear" w:color="auto" w:fill="FFFFFF"/>
            <w:vAlign w:val="center"/>
            <w:hideMark/>
          </w:tcPr>
          <w:p w:rsidR="0026797B" w:rsidRPr="0026797B" w:rsidRDefault="0026797B" w:rsidP="0026797B">
            <w:pPr>
              <w:spacing w:after="0" w:line="240" w:lineRule="auto"/>
              <w:jc w:val="center"/>
              <w:rPr>
                <w:rFonts w:ascii="Times New Roman" w:eastAsia="Times New Roman" w:hAnsi="Times New Roman" w:cs="Times New Roman"/>
                <w:b/>
                <w:bCs/>
                <w:lang w:bidi="he-IL"/>
              </w:rPr>
            </w:pPr>
            <w:r w:rsidRPr="0026797B">
              <w:rPr>
                <w:rFonts w:ascii="Times New Roman" w:eastAsia="Times New Roman" w:hAnsi="Times New Roman" w:cs="Times New Roman"/>
                <w:b/>
                <w:bCs/>
                <w:lang w:bidi="he-IL"/>
              </w:rPr>
              <w:t>Symbolic</w:t>
            </w:r>
          </w:p>
        </w:tc>
      </w:tr>
      <w:tr w:rsidR="0026797B" w:rsidRPr="0026797B" w:rsidTr="0026797B">
        <w:trPr>
          <w:tblCellSpacing w:w="15" w:type="dxa"/>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Either p or q</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p v q</w:t>
            </w:r>
          </w:p>
        </w:tc>
      </w:tr>
      <w:tr w:rsidR="0026797B" w:rsidRPr="0026797B" w:rsidTr="0026797B">
        <w:trPr>
          <w:tblCellSpacing w:w="15" w:type="dxa"/>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p is false</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~p</w:t>
            </w:r>
          </w:p>
        </w:tc>
      </w:tr>
      <w:tr w:rsidR="0026797B" w:rsidRPr="0026797B" w:rsidTr="0026797B">
        <w:trPr>
          <w:tblCellSpacing w:w="15" w:type="dxa"/>
        </w:trPr>
        <w:tc>
          <w:tcPr>
            <w:tcW w:w="0" w:type="auto"/>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lang w:bidi="he-IL"/>
              </w:rPr>
              <w:t>therefore q is true</w:t>
            </w:r>
          </w:p>
        </w:tc>
        <w:tc>
          <w:tcPr>
            <w:tcW w:w="0" w:type="auto"/>
            <w:shd w:val="clear" w:color="auto" w:fill="FFFFFF"/>
            <w:tcMar>
              <w:top w:w="188" w:type="dxa"/>
              <w:left w:w="188" w:type="dxa"/>
              <w:bottom w:w="188" w:type="dxa"/>
              <w:right w:w="188" w:type="dxa"/>
            </w:tcMar>
            <w:vAlign w:val="center"/>
            <w:hideMark/>
          </w:tcPr>
          <w:p w:rsidR="0026797B" w:rsidRPr="0026797B" w:rsidRDefault="0026797B" w:rsidP="0026797B">
            <w:pPr>
              <w:spacing w:after="0" w:line="308" w:lineRule="atLeast"/>
              <w:jc w:val="center"/>
              <w:rPr>
                <w:rFonts w:ascii="Times New Roman" w:eastAsia="Times New Roman" w:hAnsi="Times New Roman" w:cs="Times New Roman"/>
                <w:lang w:bidi="he-IL"/>
              </w:rPr>
            </w:pPr>
            <w:r w:rsidRPr="0026797B">
              <w:rPr>
                <w:rFonts w:ascii="Cambria Math" w:eastAsia="Times New Roman" w:hAnsi="Cambria Math" w:cs="Cambria Math"/>
                <w:b/>
                <w:bCs/>
                <w:lang w:bidi="he-IL"/>
              </w:rPr>
              <w:t>∴</w:t>
            </w:r>
            <w:r w:rsidRPr="0026797B">
              <w:rPr>
                <w:rFonts w:ascii="Times New Roman" w:eastAsia="Times New Roman" w:hAnsi="Times New Roman" w:cs="Times New Roman"/>
                <w:lang w:bidi="he-IL"/>
              </w:rPr>
              <w:t> q</w:t>
            </w:r>
          </w:p>
        </w:tc>
      </w:tr>
      <w:tr w:rsidR="0026797B" w:rsidRPr="0026797B" w:rsidTr="0026797B">
        <w:trPr>
          <w:tblCellSpacing w:w="15" w:type="dxa"/>
        </w:trPr>
        <w:tc>
          <w:tcPr>
            <w:tcW w:w="0" w:type="auto"/>
            <w:gridSpan w:val="2"/>
            <w:tcBorders>
              <w:left w:val="nil"/>
            </w:tcBorders>
            <w:shd w:val="clear" w:color="auto" w:fill="FFFFFF"/>
            <w:tcMar>
              <w:top w:w="188" w:type="dxa"/>
              <w:left w:w="188" w:type="dxa"/>
              <w:bottom w:w="188" w:type="dxa"/>
              <w:right w:w="188" w:type="dxa"/>
            </w:tcMar>
            <w:vAlign w:val="center"/>
            <w:hideMark/>
          </w:tcPr>
          <w:p w:rsidR="0026797B" w:rsidRPr="0026797B" w:rsidRDefault="0026797B" w:rsidP="0026797B">
            <w:pPr>
              <w:spacing w:after="0" w:line="240" w:lineRule="auto"/>
              <w:rPr>
                <w:rFonts w:ascii="Times New Roman" w:eastAsia="Times New Roman" w:hAnsi="Times New Roman" w:cs="Times New Roman"/>
                <w:lang w:bidi="he-IL"/>
              </w:rPr>
            </w:pPr>
            <w:r w:rsidRPr="0026797B">
              <w:rPr>
                <w:rFonts w:ascii="Times New Roman" w:eastAsia="Times New Roman" w:hAnsi="Times New Roman" w:cs="Times New Roman"/>
                <w:b/>
                <w:bCs/>
                <w:lang w:bidi="he-IL"/>
              </w:rPr>
              <w:t>Table 5:</w:t>
            </w:r>
            <w:r w:rsidRPr="0026797B">
              <w:rPr>
                <w:rFonts w:ascii="Times New Roman" w:eastAsia="Times New Roman" w:hAnsi="Times New Roman" w:cs="Times New Roman"/>
                <w:lang w:bidi="he-IL"/>
              </w:rPr>
              <w:t> Disjunctive Syllogism</w:t>
            </w:r>
          </w:p>
        </w:tc>
      </w:tr>
    </w:tbl>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To be sure that the conclusion is true, one must be sure that all possible alternatives are listed. The surest way is to apply the Law of Excluded Middle and have the disjunctive (either/or) premise contain a pair of contradictories (p or ~p)</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An important example is that there are only two real explanations for the origin of different kinds of life—creation or evolution. For example, Professor D.M.S. Watson wrote:</w:t>
      </w:r>
    </w:p>
    <w:p w:rsidR="0026797B" w:rsidRPr="0026797B" w:rsidRDefault="0026797B" w:rsidP="0026797B">
      <w:pPr>
        <w:shd w:val="clear" w:color="auto" w:fill="FFFFFF"/>
        <w:spacing w:after="12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w:t>
      </w:r>
      <w:proofErr w:type="gramStart"/>
      <w:r w:rsidRPr="0026797B">
        <w:rPr>
          <w:rFonts w:ascii="Segoe UI" w:eastAsia="Times New Roman" w:hAnsi="Segoe UI" w:cs="Segoe UI"/>
          <w:sz w:val="19"/>
          <w:szCs w:val="19"/>
          <w:lang w:bidi="he-IL"/>
        </w:rPr>
        <w:t>evolution</w:t>
      </w:r>
      <w:proofErr w:type="gramEnd"/>
      <w:r w:rsidRPr="0026797B">
        <w:rPr>
          <w:rFonts w:ascii="Segoe UI" w:eastAsia="Times New Roman" w:hAnsi="Segoe UI" w:cs="Segoe UI"/>
          <w:sz w:val="19"/>
          <w:szCs w:val="19"/>
          <w:lang w:bidi="he-IL"/>
        </w:rPr>
        <w:t xml:space="preserve"> [is] a theory universally accepted not because it can be proven by logically coherent evidence to be true, but because the only alternative, special creation, is clearly incredible.’</w:t>
      </w:r>
      <w:r w:rsidRPr="0026797B">
        <w:rPr>
          <w:rFonts w:ascii="Segoe UI" w:eastAsia="Times New Roman" w:hAnsi="Segoe UI" w:cs="Segoe UI"/>
          <w:sz w:val="15"/>
          <w:szCs w:val="15"/>
          <w:vertAlign w:val="superscript"/>
          <w:lang w:bidi="he-IL"/>
        </w:rPr>
        <w:t>25</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I.e.: C v E; ~C; </w:t>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As this is a disjunctive syllogism, it is a valid argument. But it cannot be over-</w:t>
      </w:r>
      <w:proofErr w:type="spellStart"/>
      <w:r w:rsidRPr="0026797B">
        <w:rPr>
          <w:rFonts w:ascii="Segoe UI" w:eastAsia="Times New Roman" w:hAnsi="Segoe UI" w:cs="Segoe UI"/>
          <w:sz w:val="19"/>
          <w:szCs w:val="19"/>
          <w:lang w:bidi="he-IL"/>
        </w:rPr>
        <w:t>emphasised</w:t>
      </w:r>
      <w:proofErr w:type="spellEnd"/>
      <w:r w:rsidRPr="0026797B">
        <w:rPr>
          <w:rFonts w:ascii="Segoe UI" w:eastAsia="Times New Roman" w:hAnsi="Segoe UI" w:cs="Segoe UI"/>
          <w:sz w:val="19"/>
          <w:szCs w:val="19"/>
          <w:lang w:bidi="he-IL"/>
        </w:rPr>
        <w:t xml:space="preserve"> that validity and truth are not the same—this argument is not sound! Many evolutionists starting with Darwin have used this reasoning. This also demonstrates the atheistic bigotry behind much evolutionist thinking. Of course, creationists can use the equally valid argument: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proofErr w:type="gramStart"/>
      <w:r w:rsidRPr="0026797B">
        <w:rPr>
          <w:rFonts w:ascii="Segoe UI" w:eastAsia="Times New Roman" w:hAnsi="Segoe UI" w:cs="Segoe UI"/>
          <w:sz w:val="19"/>
          <w:szCs w:val="19"/>
          <w:lang w:bidi="he-IL"/>
        </w:rPr>
        <w:t>C v E; ~E; </w:t>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C.</w:t>
      </w:r>
      <w:proofErr w:type="gramEnd"/>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I.e. evidence against evolution is automatically evidence for creation. This is both valid and sound.</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Many evolutionary propagandists dispute this reasoning when creationists use it, on the grounds that creation and evolution are not the only alternatives. Creationists are thus accused of the fallacy of false alternatives, that is, the disjunctive premise leaves out a possible alternative. But as shown, many evolutionists agree there are only two, so there are double standards at work.</w:t>
      </w:r>
      <w:r w:rsidRPr="0026797B">
        <w:rPr>
          <w:rFonts w:ascii="Segoe UI" w:eastAsia="Times New Roman" w:hAnsi="Segoe UI" w:cs="Segoe UI"/>
          <w:sz w:val="15"/>
          <w:szCs w:val="15"/>
          <w:vertAlign w:val="superscript"/>
          <w:lang w:bidi="he-IL"/>
        </w:rPr>
        <w:t>26</w:t>
      </w:r>
      <w:r w:rsidRPr="0026797B">
        <w:rPr>
          <w:rFonts w:ascii="Segoe UI" w:eastAsia="Times New Roman" w:hAnsi="Segoe UI" w:cs="Segoe UI"/>
          <w:sz w:val="19"/>
          <w:szCs w:val="19"/>
          <w:lang w:bidi="he-IL"/>
        </w:rPr>
        <w:t> </w:t>
      </w:r>
      <w:proofErr w:type="gramStart"/>
      <w:r w:rsidRPr="0026797B">
        <w:rPr>
          <w:rFonts w:ascii="Segoe UI" w:eastAsia="Times New Roman" w:hAnsi="Segoe UI" w:cs="Segoe UI"/>
          <w:sz w:val="19"/>
          <w:szCs w:val="19"/>
          <w:lang w:bidi="he-IL"/>
        </w:rPr>
        <w:t>This</w:t>
      </w:r>
      <w:proofErr w:type="gramEnd"/>
      <w:r w:rsidRPr="0026797B">
        <w:rPr>
          <w:rFonts w:ascii="Segoe UI" w:eastAsia="Times New Roman" w:hAnsi="Segoe UI" w:cs="Segoe UI"/>
          <w:sz w:val="19"/>
          <w:szCs w:val="19"/>
          <w:lang w:bidi="he-IL"/>
        </w:rPr>
        <w:t xml:space="preserve"> can be shown by the Law of Excluded Middle: either things were made (creation) or they weren’t (evolution). It is true that biblical creation is not the only alternative, so it is not proven by disproof of evolution. Biblical creation is certainly consistent with disproof of evolution, unlike atheism.</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A genuine example of the fallacy of false alternatives is the following ‘proof’ of the punctuated </w:t>
      </w:r>
      <w:proofErr w:type="spellStart"/>
      <w:r w:rsidRPr="0026797B">
        <w:rPr>
          <w:rFonts w:ascii="Segoe UI" w:eastAsia="Times New Roman" w:hAnsi="Segoe UI" w:cs="Segoe UI"/>
          <w:sz w:val="19"/>
          <w:szCs w:val="19"/>
          <w:lang w:bidi="he-IL"/>
        </w:rPr>
        <w:t>equilibria</w:t>
      </w:r>
      <w:proofErr w:type="spellEnd"/>
      <w:r w:rsidRPr="0026797B">
        <w:rPr>
          <w:rFonts w:ascii="Segoe UI" w:eastAsia="Times New Roman" w:hAnsi="Segoe UI" w:cs="Segoe UI"/>
          <w:sz w:val="19"/>
          <w:szCs w:val="19"/>
          <w:lang w:bidi="he-IL"/>
        </w:rPr>
        <w:t xml:space="preserve"> version of evolution:</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lastRenderedPageBreak/>
        <w:t xml:space="preserve">1) Life must have evolved either </w:t>
      </w:r>
      <w:proofErr w:type="spellStart"/>
      <w:r w:rsidRPr="0026797B">
        <w:rPr>
          <w:rFonts w:ascii="Segoe UI" w:eastAsia="Times New Roman" w:hAnsi="Segoe UI" w:cs="Segoe UI"/>
          <w:sz w:val="19"/>
          <w:szCs w:val="19"/>
          <w:lang w:bidi="he-IL"/>
        </w:rPr>
        <w:t>gradualistically</w:t>
      </w:r>
      <w:proofErr w:type="spellEnd"/>
      <w:r w:rsidRPr="0026797B">
        <w:rPr>
          <w:rFonts w:ascii="Segoe UI" w:eastAsia="Times New Roman" w:hAnsi="Segoe UI" w:cs="Segoe UI"/>
          <w:sz w:val="19"/>
          <w:szCs w:val="19"/>
          <w:lang w:bidi="he-IL"/>
        </w:rPr>
        <w:t xml:space="preserve"> or via punctuated </w:t>
      </w:r>
      <w:proofErr w:type="spellStart"/>
      <w:r w:rsidRPr="0026797B">
        <w:rPr>
          <w:rFonts w:ascii="Segoe UI" w:eastAsia="Times New Roman" w:hAnsi="Segoe UI" w:cs="Segoe UI"/>
          <w:sz w:val="19"/>
          <w:szCs w:val="19"/>
          <w:lang w:bidi="he-IL"/>
        </w:rPr>
        <w:t>equilibria</w:t>
      </w:r>
      <w:proofErr w:type="spellEnd"/>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br/>
        <w:t>2) There are major problems with gradualism (absence of fossil intermediates, and inability to construct a functional series);</w:t>
      </w:r>
      <w:r w:rsidRPr="0026797B">
        <w:rPr>
          <w:rFonts w:ascii="Segoe UI" w:eastAsia="Times New Roman" w:hAnsi="Segoe UI" w:cs="Segoe UI"/>
          <w:sz w:val="19"/>
          <w:szCs w:val="19"/>
          <w:lang w:bidi="he-IL"/>
        </w:rPr>
        <w:br/>
      </w:r>
      <w:r w:rsidRPr="0026797B">
        <w:rPr>
          <w:rFonts w:ascii="Segoe UI" w:eastAsia="Times New Roman" w:hAnsi="Segoe UI" w:cs="Segoe UI"/>
          <w:b/>
          <w:bCs/>
          <w:sz w:val="19"/>
          <w:lang w:bidi="he-IL"/>
        </w:rPr>
        <w:t>∴</w:t>
      </w:r>
      <w:r w:rsidRPr="0026797B">
        <w:rPr>
          <w:rFonts w:ascii="Segoe UI" w:eastAsia="Times New Roman" w:hAnsi="Segoe UI" w:cs="Segoe UI"/>
          <w:sz w:val="19"/>
          <w:szCs w:val="19"/>
          <w:lang w:bidi="he-IL"/>
        </w:rPr>
        <w:t xml:space="preserve"> Life must have evolved via punctuated </w:t>
      </w:r>
      <w:proofErr w:type="spellStart"/>
      <w:r w:rsidRPr="0026797B">
        <w:rPr>
          <w:rFonts w:ascii="Segoe UI" w:eastAsia="Times New Roman" w:hAnsi="Segoe UI" w:cs="Segoe UI"/>
          <w:sz w:val="19"/>
          <w:szCs w:val="19"/>
          <w:lang w:bidi="he-IL"/>
        </w:rPr>
        <w:t>equilibria</w:t>
      </w:r>
      <w:proofErr w:type="spellEnd"/>
      <w:r w:rsidRPr="0026797B">
        <w:rPr>
          <w:rFonts w:ascii="Segoe UI" w:eastAsia="Times New Roman" w:hAnsi="Segoe UI" w:cs="Segoe UI"/>
          <w:sz w:val="19"/>
          <w:szCs w:val="19"/>
          <w:lang w:bidi="he-IL"/>
        </w:rPr>
        <w: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This is basically the form of argument used by Niles </w:t>
      </w:r>
      <w:proofErr w:type="spellStart"/>
      <w:r w:rsidRPr="0026797B">
        <w:rPr>
          <w:rFonts w:ascii="Segoe UI" w:eastAsia="Times New Roman" w:hAnsi="Segoe UI" w:cs="Segoe UI"/>
          <w:sz w:val="19"/>
          <w:szCs w:val="19"/>
          <w:lang w:bidi="he-IL"/>
        </w:rPr>
        <w:t>Eldredge</w:t>
      </w:r>
      <w:proofErr w:type="spellEnd"/>
      <w:r w:rsidRPr="0026797B">
        <w:rPr>
          <w:rFonts w:ascii="Segoe UI" w:eastAsia="Times New Roman" w:hAnsi="Segoe UI" w:cs="Segoe UI"/>
          <w:sz w:val="19"/>
          <w:szCs w:val="19"/>
          <w:lang w:bidi="he-IL"/>
        </w:rPr>
        <w:t xml:space="preserve"> and Stephen Jay Gould in their seminal paper</w:t>
      </w:r>
      <w:proofErr w:type="gramStart"/>
      <w:r w:rsidRPr="0026797B">
        <w:rPr>
          <w:rFonts w:ascii="Segoe UI" w:eastAsia="Times New Roman" w:hAnsi="Segoe UI" w:cs="Segoe UI"/>
          <w:sz w:val="19"/>
          <w:szCs w:val="19"/>
          <w:lang w:bidi="he-IL"/>
        </w:rPr>
        <w:t>,</w:t>
      </w:r>
      <w:r w:rsidRPr="0026797B">
        <w:rPr>
          <w:rFonts w:ascii="Segoe UI" w:eastAsia="Times New Roman" w:hAnsi="Segoe UI" w:cs="Segoe UI"/>
          <w:sz w:val="15"/>
          <w:szCs w:val="15"/>
          <w:vertAlign w:val="superscript"/>
          <w:lang w:bidi="he-IL"/>
        </w:rPr>
        <w:t>27</w:t>
      </w:r>
      <w:proofErr w:type="gramEnd"/>
      <w:r w:rsidRPr="0026797B">
        <w:rPr>
          <w:rFonts w:ascii="Segoe UI" w:eastAsia="Times New Roman" w:hAnsi="Segoe UI" w:cs="Segoe UI"/>
          <w:sz w:val="19"/>
          <w:szCs w:val="19"/>
          <w:lang w:bidi="he-IL"/>
        </w:rPr>
        <w:t> as pointed out by creationists.</w:t>
      </w:r>
      <w:r w:rsidRPr="0026797B">
        <w:rPr>
          <w:rFonts w:ascii="Segoe UI" w:eastAsia="Times New Roman" w:hAnsi="Segoe UI" w:cs="Segoe UI"/>
          <w:sz w:val="15"/>
          <w:szCs w:val="15"/>
          <w:vertAlign w:val="superscript"/>
          <w:lang w:bidi="he-IL"/>
        </w:rPr>
        <w:t>28</w:t>
      </w:r>
    </w:p>
    <w:p w:rsidR="0026797B" w:rsidRPr="0026797B" w:rsidRDefault="0026797B" w:rsidP="0026797B">
      <w:pPr>
        <w:shd w:val="clear" w:color="auto" w:fill="FFFFFF"/>
        <w:spacing w:before="100" w:beforeAutospacing="1" w:after="100" w:afterAutospacing="1" w:line="308" w:lineRule="atLeast"/>
        <w:outlineLvl w:val="1"/>
        <w:rPr>
          <w:rFonts w:ascii="Segoe UI" w:eastAsia="Times New Roman" w:hAnsi="Segoe UI" w:cs="Segoe UI"/>
          <w:color w:val="000000"/>
          <w:sz w:val="34"/>
          <w:szCs w:val="34"/>
          <w:lang w:bidi="he-IL"/>
        </w:rPr>
      </w:pPr>
      <w:bookmarkStart w:id="20" w:name="generalisation"/>
      <w:bookmarkEnd w:id="20"/>
      <w:r w:rsidRPr="0026797B">
        <w:rPr>
          <w:rFonts w:ascii="Segoe UI" w:eastAsia="Times New Roman" w:hAnsi="Segoe UI" w:cs="Segoe UI"/>
          <w:color w:val="000000"/>
          <w:sz w:val="34"/>
          <w:szCs w:val="34"/>
          <w:lang w:bidi="he-IL"/>
        </w:rPr>
        <w:t>Other common fallacies</w:t>
      </w:r>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r w:rsidRPr="0026797B">
        <w:rPr>
          <w:rFonts w:ascii="Segoe UI" w:eastAsia="Times New Roman" w:hAnsi="Segoe UI" w:cs="Segoe UI"/>
          <w:color w:val="000000"/>
          <w:sz w:val="24"/>
          <w:szCs w:val="24"/>
          <w:lang w:bidi="he-IL"/>
        </w:rPr>
        <w:t xml:space="preserve">Hasty </w:t>
      </w:r>
      <w:proofErr w:type="spellStart"/>
      <w:r w:rsidRPr="0026797B">
        <w:rPr>
          <w:rFonts w:ascii="Segoe UI" w:eastAsia="Times New Roman" w:hAnsi="Segoe UI" w:cs="Segoe UI"/>
          <w:color w:val="000000"/>
          <w:sz w:val="24"/>
          <w:szCs w:val="24"/>
          <w:lang w:bidi="he-IL"/>
        </w:rPr>
        <w:t>Generalisation</w:t>
      </w:r>
      <w:proofErr w:type="spellEnd"/>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So far I have discussed deductive reasoning. As discussed, inductive arguments reason from a finite set of examples to a general rule. The reason they are less important is that they don’t guarantee the truth of the conclusion—they are formally invalid by the definition of validity in logic. For example, just because we find that 1000 crows are black, it does not follow that the 1001</w:t>
      </w:r>
      <w:r w:rsidRPr="0026797B">
        <w:rPr>
          <w:rFonts w:ascii="Segoe UI" w:eastAsia="Times New Roman" w:hAnsi="Segoe UI" w:cs="Segoe UI"/>
          <w:sz w:val="15"/>
          <w:szCs w:val="15"/>
          <w:vertAlign w:val="superscript"/>
          <w:lang w:bidi="he-IL"/>
        </w:rPr>
        <w:t>st</w:t>
      </w:r>
      <w:r w:rsidRPr="0026797B">
        <w:rPr>
          <w:rFonts w:ascii="Segoe UI" w:eastAsia="Times New Roman" w:hAnsi="Segoe UI" w:cs="Segoe UI"/>
          <w:sz w:val="19"/>
          <w:szCs w:val="19"/>
          <w:lang w:bidi="he-IL"/>
        </w:rPr>
        <w:t> crow will not be an albino.</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Science by its nature is inductive, not deductive. Science always uses a finite number of measurements, each of which has an uncertainty, so science can never give a complete picture of reality. Hence, although science can be useful, it can never be a threat to the Christian Faith.</w:t>
      </w:r>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bookmarkStart w:id="21" w:name="genetic"/>
      <w:bookmarkEnd w:id="21"/>
      <w:r w:rsidRPr="0026797B">
        <w:rPr>
          <w:rFonts w:ascii="Segoe UI" w:eastAsia="Times New Roman" w:hAnsi="Segoe UI" w:cs="Segoe UI"/>
          <w:color w:val="000000"/>
          <w:sz w:val="24"/>
          <w:szCs w:val="24"/>
          <w:lang w:bidi="he-IL"/>
        </w:rPr>
        <w:t>Genetic Fallacy</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proofErr w:type="gramStart"/>
      <w:r w:rsidRPr="0026797B">
        <w:rPr>
          <w:rFonts w:ascii="Segoe UI" w:eastAsia="Times New Roman" w:hAnsi="Segoe UI" w:cs="Segoe UI"/>
          <w:sz w:val="19"/>
          <w:szCs w:val="19"/>
          <w:lang w:bidi="he-IL"/>
        </w:rPr>
        <w:t>The error of trying to disprove a belief by tracing it to its source.</w:t>
      </w:r>
      <w:proofErr w:type="gramEnd"/>
      <w:r w:rsidRPr="0026797B">
        <w:rPr>
          <w:rFonts w:ascii="Segoe UI" w:eastAsia="Times New Roman" w:hAnsi="Segoe UI" w:cs="Segoe UI"/>
          <w:sz w:val="19"/>
          <w:szCs w:val="19"/>
          <w:lang w:bidi="he-IL"/>
        </w:rPr>
        <w:t xml:space="preserve"> For example, </w:t>
      </w:r>
      <w:proofErr w:type="spellStart"/>
      <w:r w:rsidRPr="0026797B">
        <w:rPr>
          <w:rFonts w:ascii="Segoe UI" w:eastAsia="Times New Roman" w:hAnsi="Segoe UI" w:cs="Segoe UI"/>
          <w:sz w:val="19"/>
          <w:szCs w:val="19"/>
          <w:lang w:bidi="he-IL"/>
        </w:rPr>
        <w:t>Kekulé</w:t>
      </w:r>
      <w:proofErr w:type="spellEnd"/>
      <w:r w:rsidRPr="0026797B">
        <w:rPr>
          <w:rFonts w:ascii="Segoe UI" w:eastAsia="Times New Roman" w:hAnsi="Segoe UI" w:cs="Segoe UI"/>
          <w:sz w:val="19"/>
          <w:szCs w:val="19"/>
          <w:lang w:bidi="he-IL"/>
        </w:rPr>
        <w:t xml:space="preserve"> thought up the (correct) ring structure of the benzene (C</w:t>
      </w:r>
      <w:r w:rsidRPr="0026797B">
        <w:rPr>
          <w:rFonts w:ascii="Segoe UI" w:eastAsia="Times New Roman" w:hAnsi="Segoe UI" w:cs="Segoe UI"/>
          <w:sz w:val="15"/>
          <w:szCs w:val="15"/>
          <w:vertAlign w:val="subscript"/>
          <w:lang w:bidi="he-IL"/>
        </w:rPr>
        <w:t>6</w:t>
      </w:r>
      <w:r w:rsidRPr="0026797B">
        <w:rPr>
          <w:rFonts w:ascii="Segoe UI" w:eastAsia="Times New Roman" w:hAnsi="Segoe UI" w:cs="Segoe UI"/>
          <w:sz w:val="19"/>
          <w:szCs w:val="19"/>
          <w:lang w:bidi="he-IL"/>
        </w:rPr>
        <w:t>H</w:t>
      </w:r>
      <w:r w:rsidRPr="0026797B">
        <w:rPr>
          <w:rFonts w:ascii="Segoe UI" w:eastAsia="Times New Roman" w:hAnsi="Segoe UI" w:cs="Segoe UI"/>
          <w:sz w:val="15"/>
          <w:szCs w:val="15"/>
          <w:vertAlign w:val="subscript"/>
          <w:lang w:bidi="he-IL"/>
        </w:rPr>
        <w:t>6</w:t>
      </w:r>
      <w:r w:rsidRPr="0026797B">
        <w:rPr>
          <w:rFonts w:ascii="Segoe UI" w:eastAsia="Times New Roman" w:hAnsi="Segoe UI" w:cs="Segoe UI"/>
          <w:sz w:val="19"/>
          <w:szCs w:val="19"/>
          <w:lang w:bidi="he-IL"/>
        </w:rPr>
        <w:t xml:space="preserve">) molecule after a dream of a snake grasping its tail, but chemists don’t need to worry about correct </w:t>
      </w:r>
      <w:proofErr w:type="spellStart"/>
      <w:r w:rsidRPr="0026797B">
        <w:rPr>
          <w:rFonts w:ascii="Segoe UI" w:eastAsia="Times New Roman" w:hAnsi="Segoe UI" w:cs="Segoe UI"/>
          <w:sz w:val="19"/>
          <w:szCs w:val="19"/>
          <w:lang w:bidi="he-IL"/>
        </w:rPr>
        <w:t>ophiology</w:t>
      </w:r>
      <w:proofErr w:type="spellEnd"/>
      <w:r w:rsidRPr="0026797B">
        <w:rPr>
          <w:rFonts w:ascii="Segoe UI" w:eastAsia="Times New Roman" w:hAnsi="Segoe UI" w:cs="Segoe UI"/>
          <w:sz w:val="19"/>
          <w:szCs w:val="19"/>
          <w:lang w:bidi="he-IL"/>
        </w:rPr>
        <w:t xml:space="preserve"> to </w:t>
      </w:r>
      <w:proofErr w:type="spellStart"/>
      <w:r w:rsidRPr="0026797B">
        <w:rPr>
          <w:rFonts w:ascii="Segoe UI" w:eastAsia="Times New Roman" w:hAnsi="Segoe UI" w:cs="Segoe UI"/>
          <w:sz w:val="19"/>
          <w:szCs w:val="19"/>
          <w:lang w:bidi="he-IL"/>
        </w:rPr>
        <w:t>analyse</w:t>
      </w:r>
      <w:proofErr w:type="spellEnd"/>
      <w:r w:rsidRPr="0026797B">
        <w:rPr>
          <w:rFonts w:ascii="Segoe UI" w:eastAsia="Times New Roman" w:hAnsi="Segoe UI" w:cs="Segoe UI"/>
          <w:sz w:val="19"/>
          <w:szCs w:val="19"/>
          <w:lang w:bidi="he-IL"/>
        </w:rPr>
        <w:t xml:space="preserve"> benzene!</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However, many anti-Christians commit this fallacy when they try to disprove Christianity by pointing out alleged parallels in pagan mythology.</w:t>
      </w:r>
      <w:r w:rsidRPr="0026797B">
        <w:rPr>
          <w:rFonts w:ascii="Segoe UI" w:eastAsia="Times New Roman" w:hAnsi="Segoe UI" w:cs="Segoe UI"/>
          <w:sz w:val="15"/>
          <w:szCs w:val="15"/>
          <w:vertAlign w:val="superscript"/>
          <w:lang w:bidi="he-IL"/>
        </w:rPr>
        <w:t>29</w:t>
      </w:r>
      <w:r w:rsidRPr="0026797B">
        <w:rPr>
          <w:rFonts w:ascii="Segoe UI" w:eastAsia="Times New Roman" w:hAnsi="Segoe UI" w:cs="Segoe UI"/>
          <w:sz w:val="19"/>
          <w:szCs w:val="19"/>
          <w:lang w:bidi="he-IL"/>
        </w:rPr>
        <w:t> Another example is: ‘You only believe Christianity because you were indoctrinated by your parents and culture; if you came from a Hindu family and culture you would be a Hindu’, with the spoken or unspoken impression ‘thus Christianity need not be preferred over Hinduism’. In neither case can anything be inferred about the truth of Christianity from reasons a Christian’s belief allegedly originated.</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Many evolutionist propagandists believe that they simply need to demonstrate that a creationist has a ‘fundamentalist’ religious belief to discredit his purely scientific claims. The double standards are glaring—the radical atheist or even Marxist beliefs of many leading evolutionists</w:t>
      </w:r>
      <w:r w:rsidRPr="0026797B">
        <w:rPr>
          <w:rFonts w:ascii="Segoe UI" w:eastAsia="Times New Roman" w:hAnsi="Segoe UI" w:cs="Segoe UI"/>
          <w:sz w:val="15"/>
          <w:szCs w:val="15"/>
          <w:vertAlign w:val="superscript"/>
          <w:lang w:bidi="he-IL"/>
        </w:rPr>
        <w:t>30</w:t>
      </w:r>
      <w:r w:rsidRPr="0026797B">
        <w:rPr>
          <w:rFonts w:ascii="Segoe UI" w:eastAsia="Times New Roman" w:hAnsi="Segoe UI" w:cs="Segoe UI"/>
          <w:sz w:val="19"/>
          <w:szCs w:val="19"/>
          <w:lang w:bidi="he-IL"/>
        </w:rPr>
        <w:t> are often ignored, although these beliefs determine which scientific explanations are acceptable and which are not.</w:t>
      </w:r>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bookmarkStart w:id="22" w:name="division"/>
      <w:bookmarkEnd w:id="22"/>
      <w:r w:rsidRPr="0026797B">
        <w:rPr>
          <w:rFonts w:ascii="Segoe UI" w:eastAsia="Times New Roman" w:hAnsi="Segoe UI" w:cs="Segoe UI"/>
          <w:color w:val="000000"/>
          <w:sz w:val="24"/>
          <w:szCs w:val="24"/>
          <w:lang w:bidi="he-IL"/>
        </w:rPr>
        <w:t>Fallacy of Division</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For example: a truck is heavy, therefore all its atoms are heavy. This example is obviously fallacious, but other equally fallacious arguments are advanced in all seriousness. Some New Agers like </w:t>
      </w:r>
      <w:proofErr w:type="spellStart"/>
      <w:r w:rsidRPr="0026797B">
        <w:rPr>
          <w:rFonts w:ascii="Segoe UI" w:eastAsia="Times New Roman" w:hAnsi="Segoe UI" w:cs="Segoe UI"/>
          <w:sz w:val="19"/>
          <w:szCs w:val="19"/>
          <w:lang w:bidi="he-IL"/>
        </w:rPr>
        <w:t>Teilhard</w:t>
      </w:r>
      <w:proofErr w:type="spellEnd"/>
      <w:r w:rsidRPr="0026797B">
        <w:rPr>
          <w:rFonts w:ascii="Segoe UI" w:eastAsia="Times New Roman" w:hAnsi="Segoe UI" w:cs="Segoe UI"/>
          <w:sz w:val="19"/>
          <w:szCs w:val="19"/>
          <w:lang w:bidi="he-IL"/>
        </w:rPr>
        <w:t xml:space="preserve"> de </w:t>
      </w:r>
      <w:proofErr w:type="spellStart"/>
      <w:r w:rsidRPr="0026797B">
        <w:rPr>
          <w:rFonts w:ascii="Segoe UI" w:eastAsia="Times New Roman" w:hAnsi="Segoe UI" w:cs="Segoe UI"/>
          <w:sz w:val="19"/>
          <w:szCs w:val="19"/>
          <w:lang w:bidi="he-IL"/>
        </w:rPr>
        <w:t>Chardin</w:t>
      </w:r>
      <w:proofErr w:type="spellEnd"/>
      <w:r w:rsidRPr="0026797B">
        <w:rPr>
          <w:rFonts w:ascii="Segoe UI" w:eastAsia="Times New Roman" w:hAnsi="Segoe UI" w:cs="Segoe UI"/>
          <w:sz w:val="19"/>
          <w:szCs w:val="19"/>
          <w:lang w:bidi="he-IL"/>
        </w:rPr>
        <w:t xml:space="preserve"> claim that because living beings are conscious, then their atoms must have some consciousness.</w:t>
      </w:r>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bookmarkStart w:id="23" w:name="composition"/>
      <w:bookmarkEnd w:id="23"/>
      <w:r w:rsidRPr="0026797B">
        <w:rPr>
          <w:rFonts w:ascii="Segoe UI" w:eastAsia="Times New Roman" w:hAnsi="Segoe UI" w:cs="Segoe UI"/>
          <w:color w:val="000000"/>
          <w:sz w:val="24"/>
          <w:szCs w:val="24"/>
          <w:lang w:bidi="he-IL"/>
        </w:rPr>
        <w:t>Fallacy of Composition</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proofErr w:type="gramStart"/>
      <w:r w:rsidRPr="0026797B">
        <w:rPr>
          <w:rFonts w:ascii="Segoe UI" w:eastAsia="Times New Roman" w:hAnsi="Segoe UI" w:cs="Segoe UI"/>
          <w:sz w:val="19"/>
          <w:szCs w:val="19"/>
          <w:lang w:bidi="he-IL"/>
        </w:rPr>
        <w:lastRenderedPageBreak/>
        <w:t>The opposite to the Fallacy of Division.</w:t>
      </w:r>
      <w:proofErr w:type="gramEnd"/>
      <w:r w:rsidRPr="0026797B">
        <w:rPr>
          <w:rFonts w:ascii="Segoe UI" w:eastAsia="Times New Roman" w:hAnsi="Segoe UI" w:cs="Segoe UI"/>
          <w:sz w:val="19"/>
          <w:szCs w:val="19"/>
          <w:lang w:bidi="he-IL"/>
        </w:rPr>
        <w:t xml:space="preserve"> An example is: all cells are </w:t>
      </w:r>
      <w:proofErr w:type="gramStart"/>
      <w:r w:rsidRPr="0026797B">
        <w:rPr>
          <w:rFonts w:ascii="Segoe UI" w:eastAsia="Times New Roman" w:hAnsi="Segoe UI" w:cs="Segoe UI"/>
          <w:sz w:val="19"/>
          <w:szCs w:val="19"/>
          <w:lang w:bidi="he-IL"/>
        </w:rPr>
        <w:t>light,</w:t>
      </w:r>
      <w:proofErr w:type="gramEnd"/>
      <w:r w:rsidRPr="0026797B">
        <w:rPr>
          <w:rFonts w:ascii="Segoe UI" w:eastAsia="Times New Roman" w:hAnsi="Segoe UI" w:cs="Segoe UI"/>
          <w:sz w:val="19"/>
          <w:szCs w:val="19"/>
          <w:lang w:bidi="he-IL"/>
        </w:rPr>
        <w:t xml:space="preserve"> therefore all animals containing cells are light.</w:t>
      </w:r>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bookmarkStart w:id="24" w:name="posthoc"/>
      <w:bookmarkEnd w:id="24"/>
      <w:r w:rsidRPr="0026797B">
        <w:rPr>
          <w:rFonts w:ascii="Segoe UI" w:eastAsia="Times New Roman" w:hAnsi="Segoe UI" w:cs="Segoe UI"/>
          <w:i/>
          <w:iCs/>
          <w:color w:val="000000"/>
          <w:sz w:val="24"/>
          <w:lang w:bidi="he-IL"/>
        </w:rPr>
        <w:t>Post hoc ergo propter hoc</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This is Latin for ‘after this, therefore because of this’. But just because B happened after A, it doesn’t mean B was caused by A. Gordon Clark gives the following example of this fallacy:</w:t>
      </w:r>
    </w:p>
    <w:p w:rsidR="0026797B" w:rsidRPr="0026797B" w:rsidRDefault="0026797B" w:rsidP="0026797B">
      <w:pPr>
        <w:shd w:val="clear" w:color="auto" w:fill="FFFFFF"/>
        <w:spacing w:after="120" w:line="360"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‘In the late seventies the Internal Revenue Service [USA] undertook to harass Christian schools…. [They] tried to revoke the tax exemption status of Christian schools, holding them guilty of race discrimination until they could prove themselves innocent by certain processes impossible to </w:t>
      </w:r>
      <w:proofErr w:type="spellStart"/>
      <w:r w:rsidRPr="0026797B">
        <w:rPr>
          <w:rFonts w:ascii="Segoe UI" w:eastAsia="Times New Roman" w:hAnsi="Segoe UI" w:cs="Segoe UI"/>
          <w:sz w:val="19"/>
          <w:szCs w:val="19"/>
          <w:lang w:bidi="he-IL"/>
        </w:rPr>
        <w:t>fulfil</w:t>
      </w:r>
      <w:proofErr w:type="spellEnd"/>
      <w:r w:rsidRPr="0026797B">
        <w:rPr>
          <w:rFonts w:ascii="Segoe UI" w:eastAsia="Times New Roman" w:hAnsi="Segoe UI" w:cs="Segoe UI"/>
          <w:sz w:val="19"/>
          <w:szCs w:val="19"/>
          <w:lang w:bidi="he-IL"/>
        </w:rPr>
        <w:t xml:space="preserve"> in some localities. One of the arguments the IRS used was that those schools were organized just after laws of racial discrimination were enacted. </w:t>
      </w:r>
      <w:r w:rsidRPr="0026797B">
        <w:rPr>
          <w:rFonts w:ascii="Segoe UI" w:eastAsia="Times New Roman" w:hAnsi="Segoe UI" w:cs="Segoe UI"/>
          <w:i/>
          <w:iCs/>
          <w:sz w:val="19"/>
          <w:lang w:bidi="he-IL"/>
        </w:rPr>
        <w:t>Post hoc ergo propter hoc</w:t>
      </w:r>
      <w:r w:rsidRPr="0026797B">
        <w:rPr>
          <w:rFonts w:ascii="Segoe UI" w:eastAsia="Times New Roman" w:hAnsi="Segoe UI" w:cs="Segoe UI"/>
          <w:sz w:val="19"/>
          <w:szCs w:val="19"/>
          <w:lang w:bidi="he-IL"/>
        </w:rPr>
        <w:t>. One of the defenses used by the Christians was that the schools were organized just after the Supreme Court banned the Bible and Prayer. One might add that they were organized after violence, drugs and sex became intolerable in the public schools.’</w:t>
      </w:r>
      <w:r w:rsidRPr="0026797B">
        <w:rPr>
          <w:rFonts w:ascii="Segoe UI" w:eastAsia="Times New Roman" w:hAnsi="Segoe UI" w:cs="Segoe UI"/>
          <w:sz w:val="15"/>
          <w:szCs w:val="15"/>
          <w:vertAlign w:val="superscript"/>
          <w:lang w:bidi="he-IL"/>
        </w:rPr>
        <w:t>31</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 more recent example of this fallacy is the claim by the atheist, Alex Ritchie:</w:t>
      </w:r>
    </w:p>
    <w:p w:rsidR="0026797B" w:rsidRPr="0026797B" w:rsidRDefault="0026797B" w:rsidP="0026797B">
      <w:pPr>
        <w:shd w:val="clear" w:color="auto" w:fill="FFFFFF"/>
        <w:spacing w:after="120" w:line="360"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‘I suggest that the name change from Creation Science Foundation [Australia] to </w:t>
      </w:r>
      <w:r w:rsidRPr="0026797B">
        <w:rPr>
          <w:rFonts w:ascii="Segoe UI" w:eastAsia="Times New Roman" w:hAnsi="Segoe UI" w:cs="Segoe UI"/>
          <w:i/>
          <w:iCs/>
          <w:sz w:val="19"/>
          <w:lang w:bidi="he-IL"/>
        </w:rPr>
        <w:t>Answers in Genesis</w:t>
      </w:r>
      <w:r w:rsidRPr="0026797B">
        <w:rPr>
          <w:rFonts w:ascii="Segoe UI" w:eastAsia="Times New Roman" w:hAnsi="Segoe UI" w:cs="Segoe UI"/>
          <w:sz w:val="19"/>
          <w:szCs w:val="19"/>
          <w:lang w:bidi="he-IL"/>
        </w:rPr>
        <w:t xml:space="preserve"> is a shrewd and timely precaution to safeguard this religious </w:t>
      </w:r>
      <w:proofErr w:type="spellStart"/>
      <w:r w:rsidRPr="0026797B">
        <w:rPr>
          <w:rFonts w:ascii="Segoe UI" w:eastAsia="Times New Roman" w:hAnsi="Segoe UI" w:cs="Segoe UI"/>
          <w:sz w:val="19"/>
          <w:szCs w:val="19"/>
          <w:lang w:bidi="he-IL"/>
        </w:rPr>
        <w:t>organisation</w:t>
      </w:r>
      <w:proofErr w:type="spellEnd"/>
      <w:r w:rsidRPr="0026797B">
        <w:rPr>
          <w:rFonts w:ascii="Segoe UI" w:eastAsia="Times New Roman" w:hAnsi="Segoe UI" w:cs="Segoe UI"/>
          <w:sz w:val="19"/>
          <w:szCs w:val="19"/>
          <w:lang w:bidi="he-IL"/>
        </w:rPr>
        <w:t xml:space="preserve"> from the possibility of legal action, following the precedent of the </w:t>
      </w:r>
      <w:proofErr w:type="spellStart"/>
      <w:r w:rsidRPr="0026797B">
        <w:rPr>
          <w:rFonts w:ascii="Segoe UI" w:eastAsia="Times New Roman" w:hAnsi="Segoe UI" w:cs="Segoe UI"/>
          <w:sz w:val="19"/>
          <w:szCs w:val="19"/>
          <w:lang w:bidi="he-IL"/>
        </w:rPr>
        <w:t>Plimer</w:t>
      </w:r>
      <w:proofErr w:type="spellEnd"/>
      <w:r w:rsidRPr="0026797B">
        <w:rPr>
          <w:rFonts w:ascii="Segoe UI" w:eastAsia="Times New Roman" w:hAnsi="Segoe UI" w:cs="Segoe UI"/>
          <w:sz w:val="19"/>
          <w:szCs w:val="19"/>
          <w:lang w:bidi="he-IL"/>
        </w:rPr>
        <w:t>/Roberts case.’</w:t>
      </w:r>
      <w:r w:rsidRPr="0026797B">
        <w:rPr>
          <w:rFonts w:ascii="Segoe UI" w:eastAsia="Times New Roman" w:hAnsi="Segoe UI" w:cs="Segoe UI"/>
          <w:sz w:val="15"/>
          <w:szCs w:val="15"/>
          <w:vertAlign w:val="superscript"/>
          <w:lang w:bidi="he-IL"/>
        </w:rPr>
        <w:t>32</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Of course, </w:t>
      </w:r>
      <w:r w:rsidRPr="0026797B">
        <w:rPr>
          <w:rFonts w:ascii="Segoe UI" w:eastAsia="Times New Roman" w:hAnsi="Segoe UI" w:cs="Segoe UI"/>
          <w:i/>
          <w:iCs/>
          <w:sz w:val="19"/>
          <w:lang w:bidi="he-IL"/>
        </w:rPr>
        <w:t>Answers in Genesis</w:t>
      </w:r>
      <w:r w:rsidRPr="0026797B">
        <w:rPr>
          <w:rFonts w:ascii="Segoe UI" w:eastAsia="Times New Roman" w:hAnsi="Segoe UI" w:cs="Segoe UI"/>
          <w:sz w:val="19"/>
          <w:szCs w:val="19"/>
          <w:lang w:bidi="he-IL"/>
        </w:rPr>
        <w:t> in the USA changed its ministry name three years before this, and the official company name of </w:t>
      </w:r>
      <w:r w:rsidRPr="0026797B">
        <w:rPr>
          <w:rFonts w:ascii="Segoe UI" w:eastAsia="Times New Roman" w:hAnsi="Segoe UI" w:cs="Segoe UI"/>
          <w:i/>
          <w:iCs/>
          <w:sz w:val="19"/>
          <w:lang w:bidi="he-IL"/>
        </w:rPr>
        <w:t>Answers in Genesis</w:t>
      </w:r>
      <w:r w:rsidRPr="0026797B">
        <w:rPr>
          <w:rFonts w:ascii="Segoe UI" w:eastAsia="Times New Roman" w:hAnsi="Segoe UI" w:cs="Segoe UI"/>
          <w:sz w:val="19"/>
          <w:szCs w:val="19"/>
          <w:lang w:bidi="he-IL"/>
        </w:rPr>
        <w:t> (Australia) at the time still remained Creation Science Foundation Ltd., ACN 010 120 304 (ACN = Australian Company Number). The reason for the change in ministry name is explained in this article: the ministry’s axioms are the propositions of the Bible, not the theories of fallible scientists. [</w:t>
      </w:r>
      <w:r w:rsidRPr="0026797B">
        <w:rPr>
          <w:rFonts w:ascii="Segoe UI" w:eastAsia="Times New Roman" w:hAnsi="Segoe UI" w:cs="Segoe UI"/>
          <w:b/>
          <w:bCs/>
          <w:sz w:val="19"/>
          <w:lang w:bidi="he-IL"/>
        </w:rPr>
        <w:t>Ed. Note:</w:t>
      </w:r>
      <w:r w:rsidRPr="0026797B">
        <w:rPr>
          <w:rFonts w:ascii="Segoe UI" w:eastAsia="Times New Roman" w:hAnsi="Segoe UI" w:cs="Segoe UI"/>
          <w:sz w:val="19"/>
          <w:szCs w:val="19"/>
          <w:lang w:bidi="he-IL"/>
        </w:rPr>
        <w:t> In 2006, the ministries in Australia, Canada, NZ and South Africa all changed their names to Creation Ministries International]</w:t>
      </w:r>
    </w:p>
    <w:p w:rsidR="0026797B" w:rsidRPr="0026797B" w:rsidRDefault="0026797B" w:rsidP="0026797B">
      <w:pPr>
        <w:shd w:val="clear" w:color="auto" w:fill="FFFFFF"/>
        <w:spacing w:before="100" w:beforeAutospacing="1" w:after="100" w:afterAutospacing="1" w:line="308" w:lineRule="atLeast"/>
        <w:outlineLvl w:val="1"/>
        <w:rPr>
          <w:rFonts w:ascii="Segoe UI" w:eastAsia="Times New Roman" w:hAnsi="Segoe UI" w:cs="Segoe UI"/>
          <w:color w:val="000000"/>
          <w:sz w:val="34"/>
          <w:szCs w:val="34"/>
          <w:lang w:bidi="he-IL"/>
        </w:rPr>
      </w:pPr>
      <w:bookmarkStart w:id="25" w:name="basis"/>
      <w:bookmarkEnd w:id="25"/>
      <w:r w:rsidRPr="0026797B">
        <w:rPr>
          <w:rFonts w:ascii="Segoe UI" w:eastAsia="Times New Roman" w:hAnsi="Segoe UI" w:cs="Segoe UI"/>
          <w:color w:val="000000"/>
          <w:sz w:val="34"/>
          <w:szCs w:val="34"/>
          <w:lang w:bidi="he-IL"/>
        </w:rPr>
        <w:t>The basis for logic</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 final question is</w:t>
      </w:r>
      <w:proofErr w:type="gramStart"/>
      <w:r w:rsidRPr="0026797B">
        <w:rPr>
          <w:rFonts w:ascii="Segoe UI" w:eastAsia="Times New Roman" w:hAnsi="Segoe UI" w:cs="Segoe UI"/>
          <w:sz w:val="19"/>
          <w:szCs w:val="19"/>
          <w:lang w:bidi="he-IL"/>
        </w:rPr>
        <w:t>,</w:t>
      </w:r>
      <w:proofErr w:type="gramEnd"/>
      <w:r w:rsidRPr="0026797B">
        <w:rPr>
          <w:rFonts w:ascii="Segoe UI" w:eastAsia="Times New Roman" w:hAnsi="Segoe UI" w:cs="Segoe UI"/>
          <w:sz w:val="19"/>
          <w:szCs w:val="19"/>
          <w:lang w:bidi="he-IL"/>
        </w:rPr>
        <w:t xml:space="preserve"> why should logic work at all? Not only can unbelievers not make a sound case against Christianity, but an atheistic world-view attacks the very basis of reasoning itself. This was </w:t>
      </w:r>
      <w:proofErr w:type="spellStart"/>
      <w:r w:rsidRPr="0026797B">
        <w:rPr>
          <w:rFonts w:ascii="Segoe UI" w:eastAsia="Times New Roman" w:hAnsi="Segoe UI" w:cs="Segoe UI"/>
          <w:sz w:val="19"/>
          <w:szCs w:val="19"/>
          <w:lang w:bidi="he-IL"/>
        </w:rPr>
        <w:t>realised</w:t>
      </w:r>
      <w:proofErr w:type="spellEnd"/>
      <w:r w:rsidRPr="0026797B">
        <w:rPr>
          <w:rFonts w:ascii="Segoe UI" w:eastAsia="Times New Roman" w:hAnsi="Segoe UI" w:cs="Segoe UI"/>
          <w:sz w:val="19"/>
          <w:szCs w:val="19"/>
          <w:lang w:bidi="he-IL"/>
        </w:rPr>
        <w:t xml:space="preserve"> by the famous Communist evolutionist biologist, J.B.S. Haldane:</w:t>
      </w:r>
    </w:p>
    <w:p w:rsidR="0026797B" w:rsidRPr="0026797B" w:rsidRDefault="0026797B" w:rsidP="0026797B">
      <w:pPr>
        <w:shd w:val="clear" w:color="auto" w:fill="FFFFFF"/>
        <w:spacing w:after="120" w:line="360"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‘If my mental processes are determined wholly by the motions of atoms in my brain, I have no reason to suppose my beliefs are true … and hence I have no reason for supposing my brain to be composed of atoms.’</w:t>
      </w:r>
      <w:r w:rsidRPr="0026797B">
        <w:rPr>
          <w:rFonts w:ascii="Segoe UI" w:eastAsia="Times New Roman" w:hAnsi="Segoe UI" w:cs="Segoe UI"/>
          <w:sz w:val="15"/>
          <w:szCs w:val="15"/>
          <w:vertAlign w:val="superscript"/>
          <w:lang w:bidi="he-IL"/>
        </w:rPr>
        <w:t>33</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In a debate between the Christian, William Lane Craig and the atheist, Frank Zindler</w:t>
      </w:r>
      <w:proofErr w:type="gramStart"/>
      <w:r w:rsidRPr="0026797B">
        <w:rPr>
          <w:rFonts w:ascii="Segoe UI" w:eastAsia="Times New Roman" w:hAnsi="Segoe UI" w:cs="Segoe UI"/>
          <w:sz w:val="19"/>
          <w:szCs w:val="19"/>
          <w:lang w:bidi="he-IL"/>
        </w:rPr>
        <w:t>,</w:t>
      </w:r>
      <w:r w:rsidRPr="0026797B">
        <w:rPr>
          <w:rFonts w:ascii="Segoe UI" w:eastAsia="Times New Roman" w:hAnsi="Segoe UI" w:cs="Segoe UI"/>
          <w:sz w:val="15"/>
          <w:szCs w:val="15"/>
          <w:vertAlign w:val="superscript"/>
          <w:lang w:bidi="he-IL"/>
        </w:rPr>
        <w:t>34</w:t>
      </w:r>
      <w:proofErr w:type="gramEnd"/>
      <w:r w:rsidRPr="0026797B">
        <w:rPr>
          <w:rFonts w:ascii="Segoe UI" w:eastAsia="Times New Roman" w:hAnsi="Segoe UI" w:cs="Segoe UI"/>
          <w:sz w:val="19"/>
          <w:szCs w:val="19"/>
          <w:lang w:bidi="he-IL"/>
        </w:rPr>
        <w:t> </w:t>
      </w:r>
      <w:proofErr w:type="spellStart"/>
      <w:r w:rsidRPr="0026797B">
        <w:rPr>
          <w:rFonts w:ascii="Segoe UI" w:eastAsia="Times New Roman" w:hAnsi="Segoe UI" w:cs="Segoe UI"/>
          <w:sz w:val="19"/>
          <w:szCs w:val="19"/>
          <w:lang w:bidi="he-IL"/>
        </w:rPr>
        <w:t>Zindler</w:t>
      </w:r>
      <w:proofErr w:type="spellEnd"/>
      <w:r w:rsidRPr="0026797B">
        <w:rPr>
          <w:rFonts w:ascii="Segoe UI" w:eastAsia="Times New Roman" w:hAnsi="Segoe UI" w:cs="Segoe UI"/>
          <w:sz w:val="19"/>
          <w:szCs w:val="19"/>
          <w:lang w:bidi="he-IL"/>
        </w:rPr>
        <w:t xml:space="preserve"> claimed that our logical processes evolved for survival value. Craig pointed out that this provides no reason for us to trust their validity, only their value in survival.</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Even Darwin wrote in an early private notebook, ‘Why is thought, being a secretion of brain, more wonderful than gravity as a property of matter?’</w:t>
      </w:r>
      <w:r w:rsidRPr="0026797B">
        <w:rPr>
          <w:rFonts w:ascii="Segoe UI" w:eastAsia="Times New Roman" w:hAnsi="Segoe UI" w:cs="Segoe UI"/>
          <w:sz w:val="15"/>
          <w:szCs w:val="15"/>
          <w:vertAlign w:val="superscript"/>
          <w:lang w:bidi="he-IL"/>
        </w:rPr>
        <w:t>35</w:t>
      </w:r>
      <w:r w:rsidRPr="0026797B">
        <w:rPr>
          <w:rFonts w:ascii="Segoe UI" w:eastAsia="Times New Roman" w:hAnsi="Segoe UI" w:cs="Segoe UI"/>
          <w:sz w:val="19"/>
          <w:szCs w:val="19"/>
          <w:lang w:bidi="he-IL"/>
        </w:rPr>
        <w:t> But this argument is self-defeating. For it applies to that thought of Darwin’s too, and to every thought about evolution, hence we have no reason to trust them.</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The famous Marxist paleontologist Stephen Jay Gould claimed that the mind was an illusion produced by the brain.</w:t>
      </w:r>
      <w:r w:rsidRPr="0026797B">
        <w:rPr>
          <w:rFonts w:ascii="Segoe UI" w:eastAsia="Times New Roman" w:hAnsi="Segoe UI" w:cs="Segoe UI"/>
          <w:sz w:val="15"/>
          <w:szCs w:val="15"/>
          <w:vertAlign w:val="superscript"/>
          <w:lang w:bidi="he-IL"/>
        </w:rPr>
        <w:t>36</w:t>
      </w:r>
      <w:r w:rsidRPr="0026797B">
        <w:rPr>
          <w:rFonts w:ascii="Segoe UI" w:eastAsia="Times New Roman" w:hAnsi="Segoe UI" w:cs="Segoe UI"/>
          <w:sz w:val="19"/>
          <w:szCs w:val="19"/>
          <w:lang w:bidi="he-IL"/>
        </w:rPr>
        <w:t> </w:t>
      </w:r>
      <w:proofErr w:type="gramStart"/>
      <w:r w:rsidRPr="0026797B">
        <w:rPr>
          <w:rFonts w:ascii="Segoe UI" w:eastAsia="Times New Roman" w:hAnsi="Segoe UI" w:cs="Segoe UI"/>
          <w:sz w:val="19"/>
          <w:szCs w:val="19"/>
          <w:lang w:bidi="he-IL"/>
        </w:rPr>
        <w:t>So</w:t>
      </w:r>
      <w:proofErr w:type="gramEnd"/>
      <w:r w:rsidRPr="0026797B">
        <w:rPr>
          <w:rFonts w:ascii="Segoe UI" w:eastAsia="Times New Roman" w:hAnsi="Segoe UI" w:cs="Segoe UI"/>
          <w:sz w:val="19"/>
          <w:szCs w:val="19"/>
          <w:lang w:bidi="he-IL"/>
        </w:rPr>
        <w:t xml:space="preserve"> why should we trust anything Gould says, if his thoughts are illusions?</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lastRenderedPageBreak/>
        <w:t>This only shows that many atheistic theories actually refute themselves. Thus there is no need for independent empirical tests for them. Conversely, the Christian doctrine that we are created in the image of a logical God is an excellent explanation for our logical faculties.</w:t>
      </w:r>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r w:rsidRPr="0026797B">
        <w:rPr>
          <w:rFonts w:ascii="Segoe UI" w:eastAsia="Times New Roman" w:hAnsi="Segoe UI" w:cs="Segoe UI"/>
          <w:color w:val="000000"/>
          <w:sz w:val="24"/>
          <w:szCs w:val="24"/>
          <w:lang w:bidi="he-IL"/>
        </w:rPr>
        <w:t>Acknowledgement</w:t>
      </w:r>
    </w:p>
    <w:p w:rsidR="0026797B" w:rsidRPr="0026797B" w:rsidRDefault="0026797B" w:rsidP="0026797B">
      <w:pPr>
        <w:shd w:val="clear" w:color="auto" w:fill="FFFFFF"/>
        <w:spacing w:after="240" w:line="343"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I wish to thank my logic mentor Ross Powell (MA) of Wellington, New Zealand, an expert in logical paradoxes, who taught me almost everything I know about logic. But any errors in this article are </w:t>
      </w:r>
      <w:proofErr w:type="gramStart"/>
      <w:r w:rsidRPr="0026797B">
        <w:rPr>
          <w:rFonts w:ascii="Segoe UI" w:eastAsia="Times New Roman" w:hAnsi="Segoe UI" w:cs="Segoe UI"/>
          <w:sz w:val="19"/>
          <w:szCs w:val="19"/>
          <w:lang w:bidi="he-IL"/>
        </w:rPr>
        <w:t>mine</w:t>
      </w:r>
      <w:proofErr w:type="gramEnd"/>
      <w:r w:rsidRPr="0026797B">
        <w:rPr>
          <w:rFonts w:ascii="Segoe UI" w:eastAsia="Times New Roman" w:hAnsi="Segoe UI" w:cs="Segoe UI"/>
          <w:sz w:val="19"/>
          <w:szCs w:val="19"/>
          <w:lang w:bidi="he-IL"/>
        </w:rPr>
        <w:t xml:space="preserve"> alone.</w:t>
      </w:r>
    </w:p>
    <w:p w:rsidR="0026797B" w:rsidRPr="0026797B" w:rsidRDefault="0026797B" w:rsidP="0026797B">
      <w:pPr>
        <w:shd w:val="clear" w:color="auto" w:fill="FFFFFF"/>
        <w:spacing w:after="0" w:line="240" w:lineRule="auto"/>
        <w:rPr>
          <w:rFonts w:ascii="Segoe UI" w:eastAsia="Times New Roman" w:hAnsi="Segoe UI" w:cs="Segoe UI"/>
          <w:sz w:val="19"/>
          <w:szCs w:val="19"/>
          <w:lang w:bidi="he-IL"/>
        </w:rPr>
      </w:pPr>
      <w:hyperlink r:id="rId52" w:tgtFrame="_blank" w:history="1">
        <w:r w:rsidRPr="0026797B">
          <w:rPr>
            <w:rFonts w:ascii="Segoe UI" w:eastAsia="Times New Roman" w:hAnsi="Segoe UI" w:cs="Segoe UI"/>
            <w:b/>
            <w:bCs/>
            <w:color w:val="FFFFFF"/>
            <w:sz w:val="13"/>
            <w:u w:val="single"/>
            <w:lang w:bidi="he-IL"/>
          </w:rPr>
          <w:t> Facebook</w:t>
        </w:r>
      </w:hyperlink>
      <w:r w:rsidRPr="0026797B">
        <w:rPr>
          <w:rFonts w:ascii="Segoe UI" w:eastAsia="Times New Roman" w:hAnsi="Segoe UI" w:cs="Segoe UI"/>
          <w:sz w:val="19"/>
          <w:szCs w:val="19"/>
          <w:lang w:bidi="he-IL"/>
        </w:rPr>
        <w:t> </w:t>
      </w:r>
      <w:hyperlink r:id="rId53" w:tgtFrame="_blank" w:history="1">
        <w:r w:rsidRPr="0026797B">
          <w:rPr>
            <w:rFonts w:ascii="Segoe UI" w:eastAsia="Times New Roman" w:hAnsi="Segoe UI" w:cs="Segoe UI"/>
            <w:b/>
            <w:bCs/>
            <w:color w:val="FFFFFF"/>
            <w:sz w:val="13"/>
            <w:u w:val="single"/>
            <w:lang w:bidi="he-IL"/>
          </w:rPr>
          <w:t> Twitter</w:t>
        </w:r>
      </w:hyperlink>
      <w:r w:rsidRPr="0026797B">
        <w:rPr>
          <w:rFonts w:ascii="Segoe UI" w:eastAsia="Times New Roman" w:hAnsi="Segoe UI" w:cs="Segoe UI"/>
          <w:sz w:val="19"/>
          <w:szCs w:val="19"/>
          <w:lang w:bidi="he-IL"/>
        </w:rPr>
        <w:t> </w:t>
      </w:r>
      <w:hyperlink r:id="rId54" w:tgtFrame="_blank" w:history="1">
        <w:r w:rsidRPr="0026797B">
          <w:rPr>
            <w:rFonts w:ascii="Segoe UI" w:eastAsia="Times New Roman" w:hAnsi="Segoe UI" w:cs="Segoe UI"/>
            <w:b/>
            <w:bCs/>
            <w:color w:val="FFFFFF"/>
            <w:sz w:val="13"/>
            <w:u w:val="single"/>
            <w:lang w:bidi="he-IL"/>
          </w:rPr>
          <w:t> Pinterest</w:t>
        </w:r>
      </w:hyperlink>
      <w:r w:rsidRPr="0026797B">
        <w:rPr>
          <w:rFonts w:ascii="Segoe UI" w:eastAsia="Times New Roman" w:hAnsi="Segoe UI" w:cs="Segoe UI"/>
          <w:sz w:val="19"/>
          <w:szCs w:val="19"/>
          <w:lang w:bidi="he-IL"/>
        </w:rPr>
        <w:t> </w:t>
      </w:r>
      <w:hyperlink r:id="rId55" w:tgtFrame="_blank" w:history="1">
        <w:r w:rsidRPr="0026797B">
          <w:rPr>
            <w:rFonts w:ascii="Segoe UI" w:eastAsia="Times New Roman" w:hAnsi="Segoe UI" w:cs="Segoe UI"/>
            <w:b/>
            <w:bCs/>
            <w:color w:val="FFFFFF"/>
            <w:sz w:val="13"/>
            <w:u w:val="single"/>
            <w:lang w:bidi="he-IL"/>
          </w:rPr>
          <w:t> Reddit</w:t>
        </w:r>
      </w:hyperlink>
      <w:r w:rsidRPr="0026797B">
        <w:rPr>
          <w:rFonts w:ascii="Segoe UI" w:eastAsia="Times New Roman" w:hAnsi="Segoe UI" w:cs="Segoe UI"/>
          <w:sz w:val="19"/>
          <w:szCs w:val="19"/>
          <w:lang w:bidi="he-IL"/>
        </w:rPr>
        <w:t> </w:t>
      </w:r>
      <w:hyperlink r:id="rId56" w:tgtFrame="_blank" w:history="1">
        <w:r w:rsidRPr="0026797B">
          <w:rPr>
            <w:rFonts w:ascii="Segoe UI" w:eastAsia="Times New Roman" w:hAnsi="Segoe UI" w:cs="Segoe UI"/>
            <w:b/>
            <w:bCs/>
            <w:color w:val="FFFFFF"/>
            <w:sz w:val="13"/>
            <w:u w:val="single"/>
            <w:lang w:bidi="he-IL"/>
          </w:rPr>
          <w:t> LinkedIn</w:t>
        </w:r>
      </w:hyperlink>
      <w:r w:rsidRPr="0026797B">
        <w:rPr>
          <w:rFonts w:ascii="Segoe UI" w:eastAsia="Times New Roman" w:hAnsi="Segoe UI" w:cs="Segoe UI"/>
          <w:sz w:val="19"/>
          <w:szCs w:val="19"/>
          <w:lang w:bidi="he-IL"/>
        </w:rPr>
        <w:t> </w:t>
      </w:r>
      <w:hyperlink r:id="rId57" w:tgtFrame="_blank" w:history="1">
        <w:r w:rsidRPr="0026797B">
          <w:rPr>
            <w:rFonts w:ascii="Segoe UI" w:eastAsia="Times New Roman" w:hAnsi="Segoe UI" w:cs="Segoe UI"/>
            <w:b/>
            <w:bCs/>
            <w:color w:val="FFFFFF"/>
            <w:sz w:val="13"/>
            <w:u w:val="single"/>
            <w:lang w:bidi="he-IL"/>
          </w:rPr>
          <w:t>Parler</w:t>
        </w:r>
      </w:hyperlink>
      <w:r w:rsidRPr="0026797B">
        <w:rPr>
          <w:rFonts w:ascii="Segoe UI" w:eastAsia="Times New Roman" w:hAnsi="Segoe UI" w:cs="Segoe UI"/>
          <w:sz w:val="19"/>
          <w:szCs w:val="19"/>
          <w:lang w:bidi="he-IL"/>
        </w:rPr>
        <w:t> </w:t>
      </w:r>
      <w:hyperlink r:id="rId58" w:tgtFrame="_blank" w:history="1">
        <w:r w:rsidRPr="0026797B">
          <w:rPr>
            <w:rFonts w:ascii="Segoe UI" w:eastAsia="Times New Roman" w:hAnsi="Segoe UI" w:cs="Segoe UI"/>
            <w:b/>
            <w:bCs/>
            <w:color w:val="FFFFFF"/>
            <w:sz w:val="13"/>
            <w:u w:val="single"/>
            <w:lang w:bidi="he-IL"/>
          </w:rPr>
          <w:t> Gmail</w:t>
        </w:r>
      </w:hyperlink>
      <w:r w:rsidRPr="0026797B">
        <w:rPr>
          <w:rFonts w:ascii="Segoe UI" w:eastAsia="Times New Roman" w:hAnsi="Segoe UI" w:cs="Segoe UI"/>
          <w:sz w:val="19"/>
          <w:szCs w:val="19"/>
          <w:lang w:bidi="he-IL"/>
        </w:rPr>
        <w:t> </w:t>
      </w:r>
      <w:hyperlink r:id="rId59" w:tgtFrame="_blank" w:history="1">
        <w:r w:rsidRPr="0026797B">
          <w:rPr>
            <w:rFonts w:ascii="Segoe UI" w:eastAsia="Times New Roman" w:hAnsi="Segoe UI" w:cs="Segoe UI"/>
            <w:b/>
            <w:bCs/>
            <w:color w:val="FFFFFF"/>
            <w:sz w:val="13"/>
            <w:u w:val="single"/>
            <w:lang w:bidi="he-IL"/>
          </w:rPr>
          <w:t> Email </w:t>
        </w:r>
        <w:r w:rsidRPr="0026797B">
          <w:rPr>
            <w:rFonts w:ascii="Segoe UI" w:eastAsia="Times New Roman" w:hAnsi="Segoe UI" w:cs="Segoe UI"/>
            <w:b/>
            <w:bCs/>
            <w:color w:val="FFFFFF"/>
            <w:sz w:val="13"/>
            <w:lang w:bidi="he-IL"/>
          </w:rPr>
          <w:t>App</w:t>
        </w:r>
      </w:hyperlink>
      <w:r w:rsidRPr="0026797B">
        <w:rPr>
          <w:rFonts w:ascii="Segoe UI" w:eastAsia="Times New Roman" w:hAnsi="Segoe UI" w:cs="Segoe UI"/>
          <w:sz w:val="19"/>
          <w:szCs w:val="19"/>
          <w:lang w:bidi="he-IL"/>
        </w:rPr>
        <w:t> </w:t>
      </w:r>
      <w:hyperlink r:id="rId60" w:history="1">
        <w:r w:rsidRPr="0026797B">
          <w:rPr>
            <w:rFonts w:ascii="Segoe UI" w:eastAsia="Times New Roman" w:hAnsi="Segoe UI" w:cs="Segoe UI"/>
            <w:b/>
            <w:bCs/>
            <w:color w:val="FFFFFF"/>
            <w:sz w:val="13"/>
            <w:u w:val="single"/>
            <w:lang w:bidi="he-IL"/>
          </w:rPr>
          <w:t> Print</w:t>
        </w:r>
      </w:hyperlink>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r w:rsidRPr="0026797B">
        <w:rPr>
          <w:rFonts w:ascii="Segoe UI" w:eastAsia="Times New Roman" w:hAnsi="Segoe UI" w:cs="Segoe UI"/>
          <w:color w:val="000000"/>
          <w:sz w:val="24"/>
          <w:szCs w:val="24"/>
          <w:lang w:bidi="he-IL"/>
        </w:rPr>
        <w:t>Related Articles</w:t>
      </w:r>
    </w:p>
    <w:p w:rsidR="0026797B" w:rsidRPr="0026797B" w:rsidRDefault="0026797B" w:rsidP="0026797B">
      <w:pPr>
        <w:numPr>
          <w:ilvl w:val="0"/>
          <w:numId w:val="6"/>
        </w:numPr>
        <w:shd w:val="clear" w:color="auto" w:fill="FFFFFF"/>
        <w:spacing w:before="240" w:after="0" w:afterAutospacing="1" w:line="360" w:lineRule="atLeast"/>
        <w:ind w:left="540"/>
        <w:rPr>
          <w:rFonts w:ascii="Segoe UI" w:eastAsia="Times New Roman" w:hAnsi="Segoe UI" w:cs="Segoe UI"/>
          <w:sz w:val="19"/>
          <w:szCs w:val="19"/>
          <w:lang w:bidi="he-IL"/>
        </w:rPr>
      </w:pPr>
      <w:hyperlink r:id="rId61" w:tooltip="Is God a particle-wave duality?" w:history="1">
        <w:r w:rsidRPr="0026797B">
          <w:rPr>
            <w:rFonts w:ascii="Segoe UI" w:eastAsia="Times New Roman" w:hAnsi="Segoe UI" w:cs="Segoe UI"/>
            <w:color w:val="228BF6"/>
            <w:sz w:val="19"/>
            <w:u w:val="single"/>
            <w:lang w:bidi="he-IL"/>
          </w:rPr>
          <w:t>Is God a particle-wave duality?</w:t>
        </w:r>
      </w:hyperlink>
    </w:p>
    <w:p w:rsidR="0026797B" w:rsidRPr="0026797B" w:rsidRDefault="0026797B" w:rsidP="0026797B">
      <w:pPr>
        <w:numPr>
          <w:ilvl w:val="0"/>
          <w:numId w:val="6"/>
        </w:numPr>
        <w:shd w:val="clear" w:color="auto" w:fill="FFFFFF"/>
        <w:spacing w:before="240" w:after="0" w:afterAutospacing="1" w:line="360" w:lineRule="atLeast"/>
        <w:ind w:left="540"/>
        <w:rPr>
          <w:rFonts w:ascii="Segoe UI" w:eastAsia="Times New Roman" w:hAnsi="Segoe UI" w:cs="Segoe UI"/>
          <w:sz w:val="19"/>
          <w:szCs w:val="19"/>
          <w:lang w:bidi="he-IL"/>
        </w:rPr>
      </w:pPr>
      <w:hyperlink r:id="rId62" w:tooltip="Why Bible history matters" w:history="1">
        <w:r w:rsidRPr="0026797B">
          <w:rPr>
            <w:rFonts w:ascii="Segoe UI" w:eastAsia="Times New Roman" w:hAnsi="Segoe UI" w:cs="Segoe UI"/>
            <w:color w:val="228BF6"/>
            <w:sz w:val="19"/>
            <w:u w:val="single"/>
            <w:lang w:bidi="he-IL"/>
          </w:rPr>
          <w:t>Why Bible history matters</w:t>
        </w:r>
      </w:hyperlink>
    </w:p>
    <w:p w:rsidR="0026797B" w:rsidRPr="0026797B" w:rsidRDefault="0026797B" w:rsidP="0026797B">
      <w:pPr>
        <w:numPr>
          <w:ilvl w:val="0"/>
          <w:numId w:val="6"/>
        </w:numPr>
        <w:shd w:val="clear" w:color="auto" w:fill="FFFFFF"/>
        <w:spacing w:before="240" w:after="0" w:afterAutospacing="1" w:line="360" w:lineRule="atLeast"/>
        <w:ind w:left="540"/>
        <w:rPr>
          <w:rFonts w:ascii="Segoe UI" w:eastAsia="Times New Roman" w:hAnsi="Segoe UI" w:cs="Segoe UI"/>
          <w:sz w:val="19"/>
          <w:szCs w:val="19"/>
          <w:lang w:bidi="he-IL"/>
        </w:rPr>
      </w:pPr>
      <w:hyperlink r:id="rId63" w:tooltip="Universal negatives and excluded middles" w:history="1">
        <w:r w:rsidRPr="0026797B">
          <w:rPr>
            <w:rFonts w:ascii="Segoe UI" w:eastAsia="Times New Roman" w:hAnsi="Segoe UI" w:cs="Segoe UI"/>
            <w:color w:val="228BF6"/>
            <w:sz w:val="19"/>
            <w:u w:val="single"/>
            <w:lang w:bidi="he-IL"/>
          </w:rPr>
          <w:t>Universal negatives and excluded middles</w:t>
        </w:r>
      </w:hyperlink>
    </w:p>
    <w:p w:rsidR="0026797B" w:rsidRPr="0026797B" w:rsidRDefault="0026797B" w:rsidP="0026797B">
      <w:pPr>
        <w:numPr>
          <w:ilvl w:val="0"/>
          <w:numId w:val="6"/>
        </w:numPr>
        <w:shd w:val="clear" w:color="auto" w:fill="FFFFFF"/>
        <w:spacing w:before="240" w:after="0" w:afterAutospacing="1" w:line="360" w:lineRule="atLeast"/>
        <w:ind w:left="540"/>
        <w:rPr>
          <w:rFonts w:ascii="Segoe UI" w:eastAsia="Times New Roman" w:hAnsi="Segoe UI" w:cs="Segoe UI"/>
          <w:sz w:val="19"/>
          <w:szCs w:val="19"/>
          <w:lang w:bidi="he-IL"/>
        </w:rPr>
      </w:pPr>
      <w:hyperlink r:id="rId64" w:tooltip="Changing the rules" w:history="1">
        <w:r w:rsidRPr="0026797B">
          <w:rPr>
            <w:rFonts w:ascii="Segoe UI" w:eastAsia="Times New Roman" w:hAnsi="Segoe UI" w:cs="Segoe UI"/>
            <w:color w:val="228BF6"/>
            <w:sz w:val="19"/>
            <w:u w:val="single"/>
            <w:lang w:bidi="he-IL"/>
          </w:rPr>
          <w:t>Changing the rules</w:t>
        </w:r>
      </w:hyperlink>
    </w:p>
    <w:p w:rsidR="0026797B" w:rsidRPr="0026797B" w:rsidRDefault="0026797B" w:rsidP="0026797B">
      <w:pPr>
        <w:numPr>
          <w:ilvl w:val="0"/>
          <w:numId w:val="6"/>
        </w:numPr>
        <w:shd w:val="clear" w:color="auto" w:fill="FFFFFF"/>
        <w:spacing w:before="240" w:after="0" w:afterAutospacing="1" w:line="360" w:lineRule="atLeast"/>
        <w:ind w:left="540"/>
        <w:rPr>
          <w:rFonts w:ascii="Segoe UI" w:eastAsia="Times New Roman" w:hAnsi="Segoe UI" w:cs="Segoe UI"/>
          <w:sz w:val="19"/>
          <w:szCs w:val="19"/>
          <w:lang w:bidi="he-IL"/>
        </w:rPr>
      </w:pPr>
      <w:hyperlink r:id="rId65" w:tooltip=" Fallacy: creationists can’t be scientists!" w:history="1">
        <w:r w:rsidRPr="0026797B">
          <w:rPr>
            <w:rFonts w:ascii="Segoe UI" w:eastAsia="Times New Roman" w:hAnsi="Segoe UI" w:cs="Segoe UI"/>
            <w:color w:val="228BF6"/>
            <w:sz w:val="19"/>
            <w:u w:val="single"/>
            <w:lang w:bidi="he-IL"/>
          </w:rPr>
          <w:t>Fallacy: creationists can’t be scientists!</w:t>
        </w:r>
      </w:hyperlink>
    </w:p>
    <w:p w:rsidR="0026797B" w:rsidRPr="0026797B" w:rsidRDefault="0026797B" w:rsidP="0026797B">
      <w:pPr>
        <w:numPr>
          <w:ilvl w:val="0"/>
          <w:numId w:val="6"/>
        </w:numPr>
        <w:shd w:val="clear" w:color="auto" w:fill="FFFFFF"/>
        <w:spacing w:before="240" w:after="0" w:afterAutospacing="1" w:line="360" w:lineRule="atLeast"/>
        <w:ind w:left="540"/>
        <w:rPr>
          <w:rFonts w:ascii="Segoe UI" w:eastAsia="Times New Roman" w:hAnsi="Segoe UI" w:cs="Segoe UI"/>
          <w:sz w:val="19"/>
          <w:szCs w:val="19"/>
          <w:lang w:bidi="he-IL"/>
        </w:rPr>
      </w:pPr>
      <w:hyperlink r:id="rId66" w:tooltip="Does God depend on logic to exist?" w:history="1">
        <w:r w:rsidRPr="0026797B">
          <w:rPr>
            <w:rFonts w:ascii="Segoe UI" w:eastAsia="Times New Roman" w:hAnsi="Segoe UI" w:cs="Segoe UI"/>
            <w:color w:val="228BF6"/>
            <w:sz w:val="19"/>
            <w:u w:val="single"/>
            <w:lang w:bidi="he-IL"/>
          </w:rPr>
          <w:t>Does God depend on logic to exist?</w:t>
        </w:r>
      </w:hyperlink>
    </w:p>
    <w:p w:rsidR="0026797B" w:rsidRPr="0026797B" w:rsidRDefault="0026797B" w:rsidP="0026797B">
      <w:pPr>
        <w:numPr>
          <w:ilvl w:val="0"/>
          <w:numId w:val="6"/>
        </w:numPr>
        <w:shd w:val="clear" w:color="auto" w:fill="FFFFFF"/>
        <w:spacing w:before="240" w:after="0" w:afterAutospacing="1" w:line="360" w:lineRule="atLeast"/>
        <w:ind w:left="540"/>
        <w:rPr>
          <w:rFonts w:ascii="Segoe UI" w:eastAsia="Times New Roman" w:hAnsi="Segoe UI" w:cs="Segoe UI"/>
          <w:sz w:val="19"/>
          <w:szCs w:val="19"/>
          <w:lang w:bidi="he-IL"/>
        </w:rPr>
      </w:pPr>
      <w:hyperlink r:id="rId67" w:tooltip="Faith and facts" w:history="1">
        <w:r w:rsidRPr="0026797B">
          <w:rPr>
            <w:rFonts w:ascii="Segoe UI" w:eastAsia="Times New Roman" w:hAnsi="Segoe UI" w:cs="Segoe UI"/>
            <w:color w:val="228BF6"/>
            <w:sz w:val="19"/>
            <w:u w:val="single"/>
            <w:lang w:bidi="he-IL"/>
          </w:rPr>
          <w:t>Faith and facts</w:t>
        </w:r>
      </w:hyperlink>
    </w:p>
    <w:p w:rsidR="0026797B" w:rsidRPr="0026797B" w:rsidRDefault="0026797B" w:rsidP="0026797B">
      <w:pPr>
        <w:numPr>
          <w:ilvl w:val="0"/>
          <w:numId w:val="6"/>
        </w:numPr>
        <w:shd w:val="clear" w:color="auto" w:fill="FFFFFF"/>
        <w:spacing w:before="240" w:after="0" w:afterAutospacing="1" w:line="360" w:lineRule="atLeast"/>
        <w:ind w:left="540"/>
        <w:rPr>
          <w:rFonts w:ascii="Segoe UI" w:eastAsia="Times New Roman" w:hAnsi="Segoe UI" w:cs="Segoe UI"/>
          <w:sz w:val="19"/>
          <w:szCs w:val="19"/>
          <w:lang w:bidi="he-IL"/>
        </w:rPr>
      </w:pPr>
      <w:hyperlink r:id="rId68" w:tooltip="How to think (not what to think)" w:history="1">
        <w:r w:rsidRPr="0026797B">
          <w:rPr>
            <w:rFonts w:ascii="Segoe UI" w:eastAsia="Times New Roman" w:hAnsi="Segoe UI" w:cs="Segoe UI"/>
            <w:color w:val="228BF6"/>
            <w:sz w:val="19"/>
            <w:u w:val="single"/>
            <w:lang w:bidi="he-IL"/>
          </w:rPr>
          <w:t>How to think (not what to think)</w:t>
        </w:r>
      </w:hyperlink>
    </w:p>
    <w:p w:rsidR="0026797B" w:rsidRPr="0026797B" w:rsidRDefault="0026797B" w:rsidP="0026797B">
      <w:pPr>
        <w:numPr>
          <w:ilvl w:val="0"/>
          <w:numId w:val="6"/>
        </w:numPr>
        <w:shd w:val="clear" w:color="auto" w:fill="FFFFFF"/>
        <w:spacing w:before="240" w:after="0" w:afterAutospacing="1" w:line="360" w:lineRule="atLeast"/>
        <w:ind w:left="540"/>
        <w:rPr>
          <w:rFonts w:ascii="Segoe UI" w:eastAsia="Times New Roman" w:hAnsi="Segoe UI" w:cs="Segoe UI"/>
          <w:sz w:val="19"/>
          <w:szCs w:val="19"/>
          <w:lang w:bidi="he-IL"/>
        </w:rPr>
      </w:pPr>
      <w:hyperlink r:id="rId69" w:tooltip="On evolution and fraud" w:history="1">
        <w:r w:rsidRPr="0026797B">
          <w:rPr>
            <w:rFonts w:ascii="Segoe UI" w:eastAsia="Times New Roman" w:hAnsi="Segoe UI" w:cs="Segoe UI"/>
            <w:color w:val="228BF6"/>
            <w:sz w:val="19"/>
            <w:u w:val="single"/>
            <w:lang w:bidi="he-IL"/>
          </w:rPr>
          <w:t>On evolution and fraud</w:t>
        </w:r>
      </w:hyperlink>
    </w:p>
    <w:p w:rsidR="0026797B" w:rsidRPr="0026797B" w:rsidRDefault="0026797B" w:rsidP="0026797B">
      <w:pPr>
        <w:numPr>
          <w:ilvl w:val="0"/>
          <w:numId w:val="6"/>
        </w:numPr>
        <w:shd w:val="clear" w:color="auto" w:fill="FFFFFF"/>
        <w:spacing w:before="240" w:after="0" w:afterAutospacing="1" w:line="360" w:lineRule="atLeast"/>
        <w:ind w:left="540"/>
        <w:rPr>
          <w:rFonts w:ascii="Segoe UI" w:eastAsia="Times New Roman" w:hAnsi="Segoe UI" w:cs="Segoe UI"/>
          <w:sz w:val="19"/>
          <w:szCs w:val="19"/>
          <w:lang w:bidi="he-IL"/>
        </w:rPr>
      </w:pPr>
      <w:hyperlink r:id="rId70" w:tooltip="By faith … we understand!" w:history="1">
        <w:r w:rsidRPr="0026797B">
          <w:rPr>
            <w:rFonts w:ascii="Segoe UI" w:eastAsia="Times New Roman" w:hAnsi="Segoe UI" w:cs="Segoe UI"/>
            <w:color w:val="228BF6"/>
            <w:sz w:val="19"/>
            <w:u w:val="single"/>
            <w:lang w:bidi="he-IL"/>
          </w:rPr>
          <w:t>By faith … we understand!</w:t>
        </w:r>
      </w:hyperlink>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r w:rsidRPr="0026797B">
        <w:rPr>
          <w:rFonts w:ascii="Segoe UI" w:eastAsia="Times New Roman" w:hAnsi="Segoe UI" w:cs="Segoe UI"/>
          <w:color w:val="000000"/>
          <w:sz w:val="24"/>
          <w:szCs w:val="24"/>
          <w:lang w:bidi="he-IL"/>
        </w:rPr>
        <w:t>Further Reading</w:t>
      </w:r>
    </w:p>
    <w:p w:rsidR="0026797B" w:rsidRPr="0026797B" w:rsidRDefault="0026797B" w:rsidP="0026797B">
      <w:pPr>
        <w:numPr>
          <w:ilvl w:val="0"/>
          <w:numId w:val="7"/>
        </w:numPr>
        <w:shd w:val="clear" w:color="auto" w:fill="FFFFFF"/>
        <w:spacing w:before="240" w:after="0" w:afterAutospacing="1" w:line="360" w:lineRule="atLeast"/>
        <w:ind w:left="540"/>
        <w:rPr>
          <w:rFonts w:ascii="Segoe UI" w:eastAsia="Times New Roman" w:hAnsi="Segoe UI" w:cs="Segoe UI"/>
          <w:sz w:val="19"/>
          <w:szCs w:val="19"/>
          <w:lang w:bidi="he-IL"/>
        </w:rPr>
      </w:pPr>
      <w:hyperlink r:id="rId71" w:tooltip="&#10;    Philosophy Questions and Answers" w:history="1">
        <w:r w:rsidRPr="0026797B">
          <w:rPr>
            <w:rFonts w:ascii="Segoe UI" w:eastAsia="Times New Roman" w:hAnsi="Segoe UI" w:cs="Segoe UI"/>
            <w:color w:val="228BF6"/>
            <w:sz w:val="19"/>
            <w:u w:val="single"/>
            <w:lang w:bidi="he-IL"/>
          </w:rPr>
          <w:t>Philosophy Questions and Answers</w:t>
        </w:r>
      </w:hyperlink>
    </w:p>
    <w:p w:rsidR="0026797B" w:rsidRPr="0026797B" w:rsidRDefault="0026797B" w:rsidP="0026797B">
      <w:pPr>
        <w:numPr>
          <w:ilvl w:val="0"/>
          <w:numId w:val="7"/>
        </w:numPr>
        <w:shd w:val="clear" w:color="auto" w:fill="FFFFFF"/>
        <w:spacing w:before="240" w:after="0" w:afterAutospacing="1" w:line="360" w:lineRule="atLeast"/>
        <w:ind w:left="540"/>
        <w:rPr>
          <w:rFonts w:ascii="Segoe UI" w:eastAsia="Times New Roman" w:hAnsi="Segoe UI" w:cs="Segoe UI"/>
          <w:sz w:val="19"/>
          <w:szCs w:val="19"/>
          <w:lang w:bidi="he-IL"/>
        </w:rPr>
      </w:pPr>
      <w:hyperlink r:id="rId72" w:tooltip="&#10;    Christian Apologetics Questions and Answers" w:history="1">
        <w:r w:rsidRPr="0026797B">
          <w:rPr>
            <w:rFonts w:ascii="Segoe UI" w:eastAsia="Times New Roman" w:hAnsi="Segoe UI" w:cs="Segoe UI"/>
            <w:color w:val="228BF6"/>
            <w:sz w:val="19"/>
            <w:u w:val="single"/>
            <w:lang w:bidi="he-IL"/>
          </w:rPr>
          <w:t>Christian Apologetics Questions and Answers</w:t>
        </w:r>
      </w:hyperlink>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r w:rsidRPr="0026797B">
        <w:rPr>
          <w:rFonts w:ascii="Segoe UI" w:eastAsia="Times New Roman" w:hAnsi="Segoe UI" w:cs="Segoe UI"/>
          <w:color w:val="000000"/>
          <w:sz w:val="24"/>
          <w:szCs w:val="24"/>
          <w:lang w:bidi="he-IL"/>
        </w:rPr>
        <w:t>Related Media</w:t>
      </w:r>
    </w:p>
    <w:p w:rsidR="0026797B" w:rsidRPr="0026797B" w:rsidRDefault="0026797B" w:rsidP="0026797B">
      <w:pPr>
        <w:numPr>
          <w:ilvl w:val="0"/>
          <w:numId w:val="8"/>
        </w:numPr>
        <w:shd w:val="clear" w:color="auto" w:fill="FFFFFF"/>
        <w:spacing w:after="48" w:line="360" w:lineRule="atLeast"/>
        <w:rPr>
          <w:rFonts w:ascii="Times New Roman" w:eastAsia="Times New Roman" w:hAnsi="Times New Roman" w:cs="Times New Roman"/>
          <w:color w:val="228BF6"/>
          <w:sz w:val="19"/>
          <w:szCs w:val="19"/>
          <w:lang w:bidi="he-IL"/>
        </w:rPr>
      </w:pPr>
      <w:r w:rsidRPr="0026797B">
        <w:rPr>
          <w:rFonts w:ascii="Segoe UI" w:eastAsia="Times New Roman" w:hAnsi="Segoe UI" w:cs="Segoe UI"/>
          <w:sz w:val="19"/>
          <w:szCs w:val="19"/>
          <w:lang w:bidi="he-IL"/>
        </w:rPr>
        <w:fldChar w:fldCharType="begin"/>
      </w:r>
      <w:r w:rsidRPr="0026797B">
        <w:rPr>
          <w:rFonts w:ascii="Segoe UI" w:eastAsia="Times New Roman" w:hAnsi="Segoe UI" w:cs="Segoe UI"/>
          <w:sz w:val="19"/>
          <w:szCs w:val="19"/>
          <w:lang w:bidi="he-IL"/>
        </w:rPr>
        <w:instrText xml:space="preserve"> HYPERLINK "https://creation.com/media-center/youtube/revelation-or-reasoning-which-is-better" \t "_blank" </w:instrText>
      </w:r>
      <w:r w:rsidRPr="0026797B">
        <w:rPr>
          <w:rFonts w:ascii="Segoe UI" w:eastAsia="Times New Roman" w:hAnsi="Segoe UI" w:cs="Segoe UI"/>
          <w:sz w:val="19"/>
          <w:szCs w:val="19"/>
          <w:lang w:bidi="he-IL"/>
        </w:rPr>
        <w:fldChar w:fldCharType="separate"/>
      </w:r>
    </w:p>
    <w:p w:rsidR="0026797B" w:rsidRPr="0026797B" w:rsidRDefault="0026797B" w:rsidP="0026797B">
      <w:pPr>
        <w:shd w:val="clear" w:color="auto" w:fill="FFFFFF"/>
        <w:spacing w:after="48" w:line="360" w:lineRule="atLeast"/>
        <w:ind w:left="720"/>
        <w:rPr>
          <w:rFonts w:ascii="Times New Roman" w:eastAsia="Times New Roman" w:hAnsi="Times New Roman" w:cs="Times New Roman"/>
          <w:sz w:val="24"/>
          <w:szCs w:val="24"/>
          <w:lang w:bidi="he-IL"/>
        </w:rPr>
      </w:pPr>
      <w:r>
        <w:rPr>
          <w:rFonts w:ascii="Segoe UI" w:eastAsia="Times New Roman" w:hAnsi="Segoe UI" w:cs="Segoe UI"/>
          <w:noProof/>
          <w:color w:val="228BF6"/>
          <w:sz w:val="19"/>
          <w:szCs w:val="19"/>
          <w:lang w:bidi="he-IL"/>
        </w:rPr>
        <w:lastRenderedPageBreak/>
        <w:drawing>
          <wp:inline distT="0" distB="0" distL="0" distR="0">
            <wp:extent cx="3048000" cy="1714500"/>
            <wp:effectExtent l="19050" t="0" r="0" b="0"/>
            <wp:docPr id="2" name="Picture 2" descr="https://i.ytimg.com/vi/-fb57xI4dQk/mqdefault.jp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ytimg.com/vi/-fb57xI4dQk/mqdefault.jpg">
                      <a:hlinkClick r:id="rId73" tgtFrame="&quot;_blank&quot;"/>
                    </pic:cNvPr>
                    <pic:cNvPicPr>
                      <a:picLocks noChangeAspect="1" noChangeArrowheads="1"/>
                    </pic:cNvPicPr>
                  </pic:nvPicPr>
                  <pic:blipFill>
                    <a:blip r:embed="rId74" cstate="print"/>
                    <a:srcRect/>
                    <a:stretch>
                      <a:fillRect/>
                    </a:stretch>
                  </pic:blipFill>
                  <pic:spPr bwMode="auto">
                    <a:xfrm>
                      <a:off x="0" y="0"/>
                      <a:ext cx="3048000" cy="1714500"/>
                    </a:xfrm>
                    <a:prstGeom prst="rect">
                      <a:avLst/>
                    </a:prstGeom>
                    <a:noFill/>
                    <a:ln w="9525">
                      <a:noFill/>
                      <a:miter lim="800000"/>
                      <a:headEnd/>
                      <a:tailEnd/>
                    </a:ln>
                  </pic:spPr>
                </pic:pic>
              </a:graphicData>
            </a:graphic>
          </wp:inline>
        </w:drawing>
      </w:r>
    </w:p>
    <w:p w:rsidR="0026797B" w:rsidRPr="0026797B" w:rsidRDefault="0026797B" w:rsidP="0026797B">
      <w:pPr>
        <w:shd w:val="clear" w:color="auto" w:fill="FFFFFF"/>
        <w:spacing w:after="0" w:line="360" w:lineRule="atLeast"/>
        <w:ind w:left="720"/>
        <w:rPr>
          <w:rFonts w:ascii="Segoe UI" w:eastAsia="Times New Roman" w:hAnsi="Segoe UI" w:cs="Segoe UI"/>
          <w:sz w:val="19"/>
          <w:szCs w:val="19"/>
          <w:lang w:bidi="he-IL"/>
        </w:rPr>
      </w:pPr>
      <w:r w:rsidRPr="0026797B">
        <w:rPr>
          <w:rFonts w:ascii="Segoe UI" w:eastAsia="Times New Roman" w:hAnsi="Segoe UI" w:cs="Segoe UI"/>
          <w:color w:val="228BF6"/>
          <w:sz w:val="19"/>
          <w:u w:val="single"/>
          <w:lang w:bidi="he-IL"/>
        </w:rPr>
        <w:t>Revelation or reasoning, which is better?</w:t>
      </w:r>
      <w:r w:rsidRPr="0026797B">
        <w:rPr>
          <w:rFonts w:ascii="Segoe UI" w:eastAsia="Times New Roman" w:hAnsi="Segoe UI" w:cs="Segoe UI"/>
          <w:sz w:val="19"/>
          <w:szCs w:val="19"/>
          <w:lang w:bidi="he-IL"/>
        </w:rPr>
        <w:fldChar w:fldCharType="end"/>
      </w:r>
    </w:p>
    <w:p w:rsidR="0026797B" w:rsidRPr="0026797B" w:rsidRDefault="0026797B" w:rsidP="0026797B">
      <w:pPr>
        <w:numPr>
          <w:ilvl w:val="0"/>
          <w:numId w:val="8"/>
        </w:numPr>
        <w:shd w:val="clear" w:color="auto" w:fill="FFFFFF"/>
        <w:spacing w:after="48" w:line="360" w:lineRule="atLeast"/>
        <w:rPr>
          <w:rFonts w:ascii="Times New Roman" w:eastAsia="Times New Roman" w:hAnsi="Times New Roman" w:cs="Times New Roman"/>
          <w:color w:val="228BF6"/>
          <w:sz w:val="24"/>
          <w:szCs w:val="24"/>
          <w:lang w:bidi="he-IL"/>
        </w:rPr>
      </w:pPr>
      <w:r w:rsidRPr="0026797B">
        <w:rPr>
          <w:rFonts w:ascii="Segoe UI" w:eastAsia="Times New Roman" w:hAnsi="Segoe UI" w:cs="Segoe UI"/>
          <w:sz w:val="19"/>
          <w:szCs w:val="19"/>
          <w:lang w:bidi="he-IL"/>
        </w:rPr>
        <w:fldChar w:fldCharType="begin"/>
      </w:r>
      <w:r w:rsidRPr="0026797B">
        <w:rPr>
          <w:rFonts w:ascii="Segoe UI" w:eastAsia="Times New Roman" w:hAnsi="Segoe UI" w:cs="Segoe UI"/>
          <w:sz w:val="19"/>
          <w:szCs w:val="19"/>
          <w:lang w:bidi="he-IL"/>
        </w:rPr>
        <w:instrText xml:space="preserve"> HYPERLINK "https://creation.com/media-center/youtube/why-christianity-is-true-creation-magazine-live-2-17" \t "_blank" </w:instrText>
      </w:r>
      <w:r w:rsidRPr="0026797B">
        <w:rPr>
          <w:rFonts w:ascii="Segoe UI" w:eastAsia="Times New Roman" w:hAnsi="Segoe UI" w:cs="Segoe UI"/>
          <w:sz w:val="19"/>
          <w:szCs w:val="19"/>
          <w:lang w:bidi="he-IL"/>
        </w:rPr>
        <w:fldChar w:fldCharType="separate"/>
      </w:r>
    </w:p>
    <w:p w:rsidR="0026797B" w:rsidRPr="0026797B" w:rsidRDefault="0026797B" w:rsidP="0026797B">
      <w:pPr>
        <w:shd w:val="clear" w:color="auto" w:fill="FFFFFF"/>
        <w:spacing w:after="48" w:line="360" w:lineRule="atLeast"/>
        <w:ind w:left="720"/>
        <w:rPr>
          <w:rFonts w:ascii="Times New Roman" w:eastAsia="Times New Roman" w:hAnsi="Times New Roman" w:cs="Times New Roman"/>
          <w:sz w:val="24"/>
          <w:szCs w:val="24"/>
          <w:lang w:bidi="he-IL"/>
        </w:rPr>
      </w:pPr>
      <w:r>
        <w:rPr>
          <w:rFonts w:ascii="Segoe UI" w:eastAsia="Times New Roman" w:hAnsi="Segoe UI" w:cs="Segoe UI"/>
          <w:noProof/>
          <w:color w:val="228BF6"/>
          <w:sz w:val="19"/>
          <w:szCs w:val="19"/>
          <w:lang w:bidi="he-IL"/>
        </w:rPr>
        <w:drawing>
          <wp:inline distT="0" distB="0" distL="0" distR="0">
            <wp:extent cx="3048000" cy="1714500"/>
            <wp:effectExtent l="19050" t="0" r="0" b="0"/>
            <wp:docPr id="3" name="Picture 3" descr="https://i.ytimg.com/vi/n3cajTdwSAA/mqdefault.jpg">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ytimg.com/vi/n3cajTdwSAA/mqdefault.jpg">
                      <a:hlinkClick r:id="rId75" tgtFrame="&quot;_blank&quot;"/>
                    </pic:cNvPr>
                    <pic:cNvPicPr>
                      <a:picLocks noChangeAspect="1" noChangeArrowheads="1"/>
                    </pic:cNvPicPr>
                  </pic:nvPicPr>
                  <pic:blipFill>
                    <a:blip r:embed="rId76" cstate="print"/>
                    <a:srcRect/>
                    <a:stretch>
                      <a:fillRect/>
                    </a:stretch>
                  </pic:blipFill>
                  <pic:spPr bwMode="auto">
                    <a:xfrm>
                      <a:off x="0" y="0"/>
                      <a:ext cx="3048000" cy="1714500"/>
                    </a:xfrm>
                    <a:prstGeom prst="rect">
                      <a:avLst/>
                    </a:prstGeom>
                    <a:noFill/>
                    <a:ln w="9525">
                      <a:noFill/>
                      <a:miter lim="800000"/>
                      <a:headEnd/>
                      <a:tailEnd/>
                    </a:ln>
                  </pic:spPr>
                </pic:pic>
              </a:graphicData>
            </a:graphic>
          </wp:inline>
        </w:drawing>
      </w:r>
    </w:p>
    <w:p w:rsidR="0026797B" w:rsidRPr="0026797B" w:rsidRDefault="0026797B" w:rsidP="0026797B">
      <w:pPr>
        <w:shd w:val="clear" w:color="auto" w:fill="FFFFFF"/>
        <w:spacing w:after="0" w:line="360" w:lineRule="atLeast"/>
        <w:ind w:left="720"/>
        <w:rPr>
          <w:rFonts w:ascii="Segoe UI" w:eastAsia="Times New Roman" w:hAnsi="Segoe UI" w:cs="Segoe UI"/>
          <w:sz w:val="19"/>
          <w:szCs w:val="19"/>
          <w:lang w:bidi="he-IL"/>
        </w:rPr>
      </w:pPr>
      <w:r w:rsidRPr="0026797B">
        <w:rPr>
          <w:rFonts w:ascii="Segoe UI" w:eastAsia="Times New Roman" w:hAnsi="Segoe UI" w:cs="Segoe UI"/>
          <w:color w:val="228BF6"/>
          <w:sz w:val="19"/>
          <w:u w:val="single"/>
          <w:lang w:bidi="he-IL"/>
        </w:rPr>
        <w:t>Why Christianity is true</w:t>
      </w:r>
      <w:r w:rsidRPr="0026797B">
        <w:rPr>
          <w:rFonts w:ascii="Segoe UI" w:eastAsia="Times New Roman" w:hAnsi="Segoe UI" w:cs="Segoe UI"/>
          <w:sz w:val="19"/>
          <w:szCs w:val="19"/>
          <w:lang w:bidi="he-IL"/>
        </w:rPr>
        <w:fldChar w:fldCharType="end"/>
      </w:r>
    </w:p>
    <w:p w:rsidR="0026797B" w:rsidRPr="0026797B" w:rsidRDefault="0026797B" w:rsidP="0026797B">
      <w:pPr>
        <w:numPr>
          <w:ilvl w:val="0"/>
          <w:numId w:val="8"/>
        </w:numPr>
        <w:shd w:val="clear" w:color="auto" w:fill="FFFFFF"/>
        <w:spacing w:after="48" w:line="360" w:lineRule="atLeast"/>
        <w:rPr>
          <w:rFonts w:ascii="Times New Roman" w:eastAsia="Times New Roman" w:hAnsi="Times New Roman" w:cs="Times New Roman"/>
          <w:color w:val="228BF6"/>
          <w:sz w:val="24"/>
          <w:szCs w:val="24"/>
          <w:lang w:bidi="he-IL"/>
        </w:rPr>
      </w:pPr>
      <w:r w:rsidRPr="0026797B">
        <w:rPr>
          <w:rFonts w:ascii="Segoe UI" w:eastAsia="Times New Roman" w:hAnsi="Segoe UI" w:cs="Segoe UI"/>
          <w:sz w:val="19"/>
          <w:szCs w:val="19"/>
          <w:lang w:bidi="he-IL"/>
        </w:rPr>
        <w:fldChar w:fldCharType="begin"/>
      </w:r>
      <w:r w:rsidRPr="0026797B">
        <w:rPr>
          <w:rFonts w:ascii="Segoe UI" w:eastAsia="Times New Roman" w:hAnsi="Segoe UI" w:cs="Segoe UI"/>
          <w:sz w:val="19"/>
          <w:szCs w:val="19"/>
          <w:lang w:bidi="he-IL"/>
        </w:rPr>
        <w:instrText xml:space="preserve"> HYPERLINK "https://creation.com/media-center/youtube/15-questions-for-evolutionists-15-why-is-a-religious-idea-taught-in-science-classes" \t "_blank" </w:instrText>
      </w:r>
      <w:r w:rsidRPr="0026797B">
        <w:rPr>
          <w:rFonts w:ascii="Segoe UI" w:eastAsia="Times New Roman" w:hAnsi="Segoe UI" w:cs="Segoe UI"/>
          <w:sz w:val="19"/>
          <w:szCs w:val="19"/>
          <w:lang w:bidi="he-IL"/>
        </w:rPr>
        <w:fldChar w:fldCharType="separate"/>
      </w:r>
    </w:p>
    <w:p w:rsidR="0026797B" w:rsidRPr="0026797B" w:rsidRDefault="0026797B" w:rsidP="0026797B">
      <w:pPr>
        <w:shd w:val="clear" w:color="auto" w:fill="FFFFFF"/>
        <w:spacing w:after="48" w:line="360" w:lineRule="atLeast"/>
        <w:ind w:left="720"/>
        <w:rPr>
          <w:rFonts w:ascii="Times New Roman" w:eastAsia="Times New Roman" w:hAnsi="Times New Roman" w:cs="Times New Roman"/>
          <w:sz w:val="24"/>
          <w:szCs w:val="24"/>
          <w:lang w:bidi="he-IL"/>
        </w:rPr>
      </w:pPr>
      <w:r>
        <w:rPr>
          <w:rFonts w:ascii="Segoe UI" w:eastAsia="Times New Roman" w:hAnsi="Segoe UI" w:cs="Segoe UI"/>
          <w:noProof/>
          <w:color w:val="228BF6"/>
          <w:sz w:val="19"/>
          <w:szCs w:val="19"/>
          <w:lang w:bidi="he-IL"/>
        </w:rPr>
        <w:drawing>
          <wp:inline distT="0" distB="0" distL="0" distR="0">
            <wp:extent cx="3048000" cy="1714500"/>
            <wp:effectExtent l="19050" t="0" r="0" b="0"/>
            <wp:docPr id="4" name="Picture 4" descr="https://i.ytimg.com/vi/pZsPDy_K3sA/mqdefault.jpg">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ytimg.com/vi/pZsPDy_K3sA/mqdefault.jpg">
                      <a:hlinkClick r:id="rId77" tgtFrame="&quot;_blank&quot;"/>
                    </pic:cNvPr>
                    <pic:cNvPicPr>
                      <a:picLocks noChangeAspect="1" noChangeArrowheads="1"/>
                    </pic:cNvPicPr>
                  </pic:nvPicPr>
                  <pic:blipFill>
                    <a:blip r:embed="rId78" cstate="print"/>
                    <a:srcRect/>
                    <a:stretch>
                      <a:fillRect/>
                    </a:stretch>
                  </pic:blipFill>
                  <pic:spPr bwMode="auto">
                    <a:xfrm>
                      <a:off x="0" y="0"/>
                      <a:ext cx="3048000" cy="1714500"/>
                    </a:xfrm>
                    <a:prstGeom prst="rect">
                      <a:avLst/>
                    </a:prstGeom>
                    <a:noFill/>
                    <a:ln w="9525">
                      <a:noFill/>
                      <a:miter lim="800000"/>
                      <a:headEnd/>
                      <a:tailEnd/>
                    </a:ln>
                  </pic:spPr>
                </pic:pic>
              </a:graphicData>
            </a:graphic>
          </wp:inline>
        </w:drawing>
      </w:r>
    </w:p>
    <w:p w:rsidR="0026797B" w:rsidRPr="0026797B" w:rsidRDefault="0026797B" w:rsidP="0026797B">
      <w:pPr>
        <w:shd w:val="clear" w:color="auto" w:fill="FFFFFF"/>
        <w:spacing w:after="0" w:line="360" w:lineRule="atLeast"/>
        <w:ind w:left="720"/>
        <w:rPr>
          <w:rFonts w:ascii="Segoe UI" w:eastAsia="Times New Roman" w:hAnsi="Segoe UI" w:cs="Segoe UI"/>
          <w:sz w:val="19"/>
          <w:szCs w:val="19"/>
          <w:lang w:bidi="he-IL"/>
        </w:rPr>
      </w:pPr>
      <w:r w:rsidRPr="0026797B">
        <w:rPr>
          <w:rFonts w:ascii="Segoe UI" w:eastAsia="Times New Roman" w:hAnsi="Segoe UI" w:cs="Segoe UI"/>
          <w:color w:val="228BF6"/>
          <w:sz w:val="19"/>
          <w:u w:val="single"/>
          <w:lang w:bidi="he-IL"/>
        </w:rPr>
        <w:t xml:space="preserve">15 Questions for Evolutionists -- #15 </w:t>
      </w:r>
      <w:proofErr w:type="gramStart"/>
      <w:r w:rsidRPr="0026797B">
        <w:rPr>
          <w:rFonts w:ascii="Segoe UI" w:eastAsia="Times New Roman" w:hAnsi="Segoe UI" w:cs="Segoe UI"/>
          <w:color w:val="228BF6"/>
          <w:sz w:val="19"/>
          <w:u w:val="single"/>
          <w:lang w:bidi="he-IL"/>
        </w:rPr>
        <w:t>Wh</w:t>
      </w:r>
      <w:proofErr w:type="gramEnd"/>
      <w:r w:rsidRPr="0026797B">
        <w:rPr>
          <w:rFonts w:ascii="Segoe UI" w:eastAsia="Times New Roman" w:hAnsi="Segoe UI" w:cs="Segoe UI"/>
          <w:color w:val="228BF6"/>
          <w:sz w:val="19"/>
          <w:u w:val="single"/>
          <w:lang w:bidi="he-IL"/>
        </w:rPr>
        <w:t>y is a religious idea taught in science classes?</w:t>
      </w:r>
      <w:r w:rsidRPr="0026797B">
        <w:rPr>
          <w:rFonts w:ascii="Segoe UI" w:eastAsia="Times New Roman" w:hAnsi="Segoe UI" w:cs="Segoe UI"/>
          <w:sz w:val="19"/>
          <w:szCs w:val="19"/>
          <w:lang w:bidi="he-IL"/>
        </w:rPr>
        <w:fldChar w:fldCharType="end"/>
      </w:r>
    </w:p>
    <w:p w:rsidR="0026797B" w:rsidRPr="0026797B" w:rsidRDefault="0026797B" w:rsidP="0026797B">
      <w:pPr>
        <w:numPr>
          <w:ilvl w:val="0"/>
          <w:numId w:val="8"/>
        </w:numPr>
        <w:shd w:val="clear" w:color="auto" w:fill="FFFFFF"/>
        <w:spacing w:after="48" w:line="360" w:lineRule="atLeast"/>
        <w:rPr>
          <w:rFonts w:ascii="Times New Roman" w:eastAsia="Times New Roman" w:hAnsi="Times New Roman" w:cs="Times New Roman"/>
          <w:color w:val="228BF6"/>
          <w:sz w:val="24"/>
          <w:szCs w:val="24"/>
          <w:lang w:bidi="he-IL"/>
        </w:rPr>
      </w:pPr>
      <w:r w:rsidRPr="0026797B">
        <w:rPr>
          <w:rFonts w:ascii="Segoe UI" w:eastAsia="Times New Roman" w:hAnsi="Segoe UI" w:cs="Segoe UI"/>
          <w:sz w:val="19"/>
          <w:szCs w:val="19"/>
          <w:lang w:bidi="he-IL"/>
        </w:rPr>
        <w:fldChar w:fldCharType="begin"/>
      </w:r>
      <w:r w:rsidRPr="0026797B">
        <w:rPr>
          <w:rFonts w:ascii="Segoe UI" w:eastAsia="Times New Roman" w:hAnsi="Segoe UI" w:cs="Segoe UI"/>
          <w:sz w:val="19"/>
          <w:szCs w:val="19"/>
          <w:lang w:bidi="he-IL"/>
        </w:rPr>
        <w:instrText xml:space="preserve"> HYPERLINK "https://creation.com/media-center/youtube/defending-the-christian-faith-creation-magazine-live-1-19" \t "_blank" </w:instrText>
      </w:r>
      <w:r w:rsidRPr="0026797B">
        <w:rPr>
          <w:rFonts w:ascii="Segoe UI" w:eastAsia="Times New Roman" w:hAnsi="Segoe UI" w:cs="Segoe UI"/>
          <w:sz w:val="19"/>
          <w:szCs w:val="19"/>
          <w:lang w:bidi="he-IL"/>
        </w:rPr>
        <w:fldChar w:fldCharType="separate"/>
      </w:r>
    </w:p>
    <w:p w:rsidR="0026797B" w:rsidRPr="0026797B" w:rsidRDefault="0026797B" w:rsidP="0026797B">
      <w:pPr>
        <w:shd w:val="clear" w:color="auto" w:fill="FFFFFF"/>
        <w:spacing w:after="48" w:line="360" w:lineRule="atLeast"/>
        <w:ind w:left="720"/>
        <w:rPr>
          <w:rFonts w:ascii="Times New Roman" w:eastAsia="Times New Roman" w:hAnsi="Times New Roman" w:cs="Times New Roman"/>
          <w:sz w:val="24"/>
          <w:szCs w:val="24"/>
          <w:lang w:bidi="he-IL"/>
        </w:rPr>
      </w:pPr>
      <w:r>
        <w:rPr>
          <w:rFonts w:ascii="Segoe UI" w:eastAsia="Times New Roman" w:hAnsi="Segoe UI" w:cs="Segoe UI"/>
          <w:noProof/>
          <w:color w:val="228BF6"/>
          <w:sz w:val="19"/>
          <w:szCs w:val="19"/>
          <w:lang w:bidi="he-IL"/>
        </w:rPr>
        <w:drawing>
          <wp:inline distT="0" distB="0" distL="0" distR="0">
            <wp:extent cx="3048000" cy="1714500"/>
            <wp:effectExtent l="19050" t="0" r="0" b="0"/>
            <wp:docPr id="5" name="Picture 5" descr="https://i.ytimg.com/vi/wqE5_ZOAnKo/mqdefault.jpg">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ytimg.com/vi/wqE5_ZOAnKo/mqdefault.jpg">
                      <a:hlinkClick r:id="rId79" tgtFrame="&quot;_blank&quot;"/>
                    </pic:cNvPr>
                    <pic:cNvPicPr>
                      <a:picLocks noChangeAspect="1" noChangeArrowheads="1"/>
                    </pic:cNvPicPr>
                  </pic:nvPicPr>
                  <pic:blipFill>
                    <a:blip r:embed="rId80" cstate="print"/>
                    <a:srcRect/>
                    <a:stretch>
                      <a:fillRect/>
                    </a:stretch>
                  </pic:blipFill>
                  <pic:spPr bwMode="auto">
                    <a:xfrm>
                      <a:off x="0" y="0"/>
                      <a:ext cx="3048000" cy="1714500"/>
                    </a:xfrm>
                    <a:prstGeom prst="rect">
                      <a:avLst/>
                    </a:prstGeom>
                    <a:noFill/>
                    <a:ln w="9525">
                      <a:noFill/>
                      <a:miter lim="800000"/>
                      <a:headEnd/>
                      <a:tailEnd/>
                    </a:ln>
                  </pic:spPr>
                </pic:pic>
              </a:graphicData>
            </a:graphic>
          </wp:inline>
        </w:drawing>
      </w:r>
    </w:p>
    <w:p w:rsidR="0026797B" w:rsidRPr="0026797B" w:rsidRDefault="0026797B" w:rsidP="0026797B">
      <w:pPr>
        <w:shd w:val="clear" w:color="auto" w:fill="FFFFFF"/>
        <w:spacing w:after="0" w:line="360" w:lineRule="atLeast"/>
        <w:ind w:left="720"/>
        <w:rPr>
          <w:rFonts w:ascii="Segoe UI" w:eastAsia="Times New Roman" w:hAnsi="Segoe UI" w:cs="Segoe UI"/>
          <w:sz w:val="19"/>
          <w:szCs w:val="19"/>
          <w:lang w:bidi="he-IL"/>
        </w:rPr>
      </w:pPr>
      <w:r w:rsidRPr="0026797B">
        <w:rPr>
          <w:rFonts w:ascii="Segoe UI" w:eastAsia="Times New Roman" w:hAnsi="Segoe UI" w:cs="Segoe UI"/>
          <w:color w:val="228BF6"/>
          <w:sz w:val="19"/>
          <w:u w:val="single"/>
          <w:lang w:bidi="he-IL"/>
        </w:rPr>
        <w:t>Defending the Christian Faith</w:t>
      </w:r>
      <w:r w:rsidRPr="0026797B">
        <w:rPr>
          <w:rFonts w:ascii="Segoe UI" w:eastAsia="Times New Roman" w:hAnsi="Segoe UI" w:cs="Segoe UI"/>
          <w:sz w:val="19"/>
          <w:szCs w:val="19"/>
          <w:lang w:bidi="he-IL"/>
        </w:rPr>
        <w:fldChar w:fldCharType="end"/>
      </w:r>
    </w:p>
    <w:p w:rsidR="0026797B" w:rsidRPr="0026797B" w:rsidRDefault="0026797B" w:rsidP="0026797B">
      <w:pPr>
        <w:numPr>
          <w:ilvl w:val="0"/>
          <w:numId w:val="8"/>
        </w:numPr>
        <w:shd w:val="clear" w:color="auto" w:fill="FFFFFF"/>
        <w:spacing w:after="48" w:line="360" w:lineRule="atLeast"/>
        <w:rPr>
          <w:rFonts w:ascii="Times New Roman" w:eastAsia="Times New Roman" w:hAnsi="Times New Roman" w:cs="Times New Roman"/>
          <w:color w:val="228BF6"/>
          <w:sz w:val="24"/>
          <w:szCs w:val="24"/>
          <w:lang w:bidi="he-IL"/>
        </w:rPr>
      </w:pPr>
      <w:r w:rsidRPr="0026797B">
        <w:rPr>
          <w:rFonts w:ascii="Segoe UI" w:eastAsia="Times New Roman" w:hAnsi="Segoe UI" w:cs="Segoe UI"/>
          <w:sz w:val="19"/>
          <w:szCs w:val="19"/>
          <w:lang w:bidi="he-IL"/>
        </w:rPr>
        <w:fldChar w:fldCharType="begin"/>
      </w:r>
      <w:r w:rsidRPr="0026797B">
        <w:rPr>
          <w:rFonts w:ascii="Segoe UI" w:eastAsia="Times New Roman" w:hAnsi="Segoe UI" w:cs="Segoe UI"/>
          <w:sz w:val="19"/>
          <w:szCs w:val="19"/>
          <w:lang w:bidi="he-IL"/>
        </w:rPr>
        <w:instrText xml:space="preserve"> HYPERLINK "https://creation.com/media-center/youtube/logic-reason-and-christianity-creation-magazine-live-5-11" \t "_blank" </w:instrText>
      </w:r>
      <w:r w:rsidRPr="0026797B">
        <w:rPr>
          <w:rFonts w:ascii="Segoe UI" w:eastAsia="Times New Roman" w:hAnsi="Segoe UI" w:cs="Segoe UI"/>
          <w:sz w:val="19"/>
          <w:szCs w:val="19"/>
          <w:lang w:bidi="he-IL"/>
        </w:rPr>
        <w:fldChar w:fldCharType="separate"/>
      </w:r>
    </w:p>
    <w:p w:rsidR="0026797B" w:rsidRPr="0026797B" w:rsidRDefault="0026797B" w:rsidP="0026797B">
      <w:pPr>
        <w:shd w:val="clear" w:color="auto" w:fill="FFFFFF"/>
        <w:spacing w:after="48" w:line="360" w:lineRule="atLeast"/>
        <w:ind w:left="720"/>
        <w:rPr>
          <w:rFonts w:ascii="Times New Roman" w:eastAsia="Times New Roman" w:hAnsi="Times New Roman" w:cs="Times New Roman"/>
          <w:sz w:val="24"/>
          <w:szCs w:val="24"/>
          <w:lang w:bidi="he-IL"/>
        </w:rPr>
      </w:pPr>
      <w:r>
        <w:rPr>
          <w:rFonts w:ascii="Segoe UI" w:eastAsia="Times New Roman" w:hAnsi="Segoe UI" w:cs="Segoe UI"/>
          <w:noProof/>
          <w:color w:val="228BF6"/>
          <w:sz w:val="19"/>
          <w:szCs w:val="19"/>
          <w:lang w:bidi="he-IL"/>
        </w:rPr>
        <w:lastRenderedPageBreak/>
        <w:drawing>
          <wp:inline distT="0" distB="0" distL="0" distR="0">
            <wp:extent cx="3048000" cy="1714500"/>
            <wp:effectExtent l="19050" t="0" r="0" b="0"/>
            <wp:docPr id="6" name="Picture 6" descr="https://i.ytimg.com/vi/Psvc2ZAdne4/mqdefault.jpg">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ytimg.com/vi/Psvc2ZAdne4/mqdefault.jpg">
                      <a:hlinkClick r:id="rId81" tgtFrame="&quot;_blank&quot;"/>
                    </pic:cNvPr>
                    <pic:cNvPicPr>
                      <a:picLocks noChangeAspect="1" noChangeArrowheads="1"/>
                    </pic:cNvPicPr>
                  </pic:nvPicPr>
                  <pic:blipFill>
                    <a:blip r:embed="rId82" cstate="print"/>
                    <a:srcRect/>
                    <a:stretch>
                      <a:fillRect/>
                    </a:stretch>
                  </pic:blipFill>
                  <pic:spPr bwMode="auto">
                    <a:xfrm>
                      <a:off x="0" y="0"/>
                      <a:ext cx="3048000" cy="1714500"/>
                    </a:xfrm>
                    <a:prstGeom prst="rect">
                      <a:avLst/>
                    </a:prstGeom>
                    <a:noFill/>
                    <a:ln w="9525">
                      <a:noFill/>
                      <a:miter lim="800000"/>
                      <a:headEnd/>
                      <a:tailEnd/>
                    </a:ln>
                  </pic:spPr>
                </pic:pic>
              </a:graphicData>
            </a:graphic>
          </wp:inline>
        </w:drawing>
      </w:r>
    </w:p>
    <w:p w:rsidR="0026797B" w:rsidRPr="0026797B" w:rsidRDefault="0026797B" w:rsidP="0026797B">
      <w:pPr>
        <w:shd w:val="clear" w:color="auto" w:fill="FFFFFF"/>
        <w:spacing w:after="0" w:line="360" w:lineRule="atLeast"/>
        <w:ind w:left="720"/>
        <w:rPr>
          <w:rFonts w:ascii="Segoe UI" w:eastAsia="Times New Roman" w:hAnsi="Segoe UI" w:cs="Segoe UI"/>
          <w:sz w:val="19"/>
          <w:szCs w:val="19"/>
          <w:lang w:bidi="he-IL"/>
        </w:rPr>
      </w:pPr>
      <w:r w:rsidRPr="0026797B">
        <w:rPr>
          <w:rFonts w:ascii="Segoe UI" w:eastAsia="Times New Roman" w:hAnsi="Segoe UI" w:cs="Segoe UI"/>
          <w:color w:val="228BF6"/>
          <w:sz w:val="19"/>
          <w:u w:val="single"/>
          <w:lang w:bidi="he-IL"/>
        </w:rPr>
        <w:t>Logic, reason and Christianity</w:t>
      </w:r>
      <w:r w:rsidRPr="0026797B">
        <w:rPr>
          <w:rFonts w:ascii="Segoe UI" w:eastAsia="Times New Roman" w:hAnsi="Segoe UI" w:cs="Segoe UI"/>
          <w:sz w:val="19"/>
          <w:szCs w:val="19"/>
          <w:lang w:bidi="he-IL"/>
        </w:rPr>
        <w:fldChar w:fldCharType="end"/>
      </w:r>
    </w:p>
    <w:p w:rsidR="0026797B" w:rsidRPr="0026797B" w:rsidRDefault="0026797B" w:rsidP="0026797B">
      <w:pPr>
        <w:numPr>
          <w:ilvl w:val="0"/>
          <w:numId w:val="8"/>
        </w:numPr>
        <w:shd w:val="clear" w:color="auto" w:fill="FFFFFF"/>
        <w:spacing w:after="48" w:line="360" w:lineRule="atLeast"/>
        <w:rPr>
          <w:rFonts w:ascii="Times New Roman" w:eastAsia="Times New Roman" w:hAnsi="Times New Roman" w:cs="Times New Roman"/>
          <w:color w:val="228BF6"/>
          <w:sz w:val="24"/>
          <w:szCs w:val="24"/>
          <w:lang w:bidi="he-IL"/>
        </w:rPr>
      </w:pPr>
      <w:r w:rsidRPr="0026797B">
        <w:rPr>
          <w:rFonts w:ascii="Segoe UI" w:eastAsia="Times New Roman" w:hAnsi="Segoe UI" w:cs="Segoe UI"/>
          <w:sz w:val="19"/>
          <w:szCs w:val="19"/>
          <w:lang w:bidi="he-IL"/>
        </w:rPr>
        <w:fldChar w:fldCharType="begin"/>
      </w:r>
      <w:r w:rsidRPr="0026797B">
        <w:rPr>
          <w:rFonts w:ascii="Segoe UI" w:eastAsia="Times New Roman" w:hAnsi="Segoe UI" w:cs="Segoe UI"/>
          <w:sz w:val="19"/>
          <w:szCs w:val="19"/>
          <w:lang w:bidi="he-IL"/>
        </w:rPr>
        <w:instrText xml:space="preserve"> HYPERLINK "https://creation.com/media-center/youtube/energizing-your-spiritual-growth-creation-magazine-live-7-12" \t "_blank" </w:instrText>
      </w:r>
      <w:r w:rsidRPr="0026797B">
        <w:rPr>
          <w:rFonts w:ascii="Segoe UI" w:eastAsia="Times New Roman" w:hAnsi="Segoe UI" w:cs="Segoe UI"/>
          <w:sz w:val="19"/>
          <w:szCs w:val="19"/>
          <w:lang w:bidi="he-IL"/>
        </w:rPr>
        <w:fldChar w:fldCharType="separate"/>
      </w:r>
    </w:p>
    <w:p w:rsidR="0026797B" w:rsidRPr="0026797B" w:rsidRDefault="0026797B" w:rsidP="0026797B">
      <w:pPr>
        <w:shd w:val="clear" w:color="auto" w:fill="FFFFFF"/>
        <w:spacing w:after="48" w:line="360" w:lineRule="atLeast"/>
        <w:ind w:left="720"/>
        <w:rPr>
          <w:rFonts w:ascii="Times New Roman" w:eastAsia="Times New Roman" w:hAnsi="Times New Roman" w:cs="Times New Roman"/>
          <w:sz w:val="24"/>
          <w:szCs w:val="24"/>
          <w:lang w:bidi="he-IL"/>
        </w:rPr>
      </w:pPr>
      <w:r>
        <w:rPr>
          <w:rFonts w:ascii="Segoe UI" w:eastAsia="Times New Roman" w:hAnsi="Segoe UI" w:cs="Segoe UI"/>
          <w:noProof/>
          <w:color w:val="228BF6"/>
          <w:sz w:val="19"/>
          <w:szCs w:val="19"/>
          <w:lang w:bidi="he-IL"/>
        </w:rPr>
        <w:drawing>
          <wp:inline distT="0" distB="0" distL="0" distR="0">
            <wp:extent cx="12192000" cy="6858000"/>
            <wp:effectExtent l="19050" t="0" r="0" b="0"/>
            <wp:docPr id="7" name="Picture 7" descr="https://i.ytimg.com/vi/pQtJt6t7l5w/maxresdefault.jpg">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ytimg.com/vi/pQtJt6t7l5w/maxresdefault.jpg">
                      <a:hlinkClick r:id="rId83" tgtFrame="&quot;_blank&quot;"/>
                    </pic:cNvPr>
                    <pic:cNvPicPr>
                      <a:picLocks noChangeAspect="1" noChangeArrowheads="1"/>
                    </pic:cNvPicPr>
                  </pic:nvPicPr>
                  <pic:blipFill>
                    <a:blip r:embed="rId84" cstate="print"/>
                    <a:srcRect/>
                    <a:stretch>
                      <a:fillRect/>
                    </a:stretch>
                  </pic:blipFill>
                  <pic:spPr bwMode="auto">
                    <a:xfrm>
                      <a:off x="0" y="0"/>
                      <a:ext cx="12192000" cy="6858000"/>
                    </a:xfrm>
                    <a:prstGeom prst="rect">
                      <a:avLst/>
                    </a:prstGeom>
                    <a:noFill/>
                    <a:ln w="9525">
                      <a:noFill/>
                      <a:miter lim="800000"/>
                      <a:headEnd/>
                      <a:tailEnd/>
                    </a:ln>
                  </pic:spPr>
                </pic:pic>
              </a:graphicData>
            </a:graphic>
          </wp:inline>
        </w:drawing>
      </w:r>
    </w:p>
    <w:p w:rsidR="0026797B" w:rsidRPr="0026797B" w:rsidRDefault="0026797B" w:rsidP="0026797B">
      <w:pPr>
        <w:shd w:val="clear" w:color="auto" w:fill="FFFFFF"/>
        <w:spacing w:after="0" w:line="360" w:lineRule="atLeast"/>
        <w:ind w:left="720"/>
        <w:rPr>
          <w:rFonts w:ascii="Segoe UI" w:eastAsia="Times New Roman" w:hAnsi="Segoe UI" w:cs="Segoe UI"/>
          <w:sz w:val="19"/>
          <w:szCs w:val="19"/>
          <w:lang w:bidi="he-IL"/>
        </w:rPr>
      </w:pPr>
      <w:r w:rsidRPr="0026797B">
        <w:rPr>
          <w:rFonts w:ascii="Segoe UI" w:eastAsia="Times New Roman" w:hAnsi="Segoe UI" w:cs="Segoe UI"/>
          <w:color w:val="228BF6"/>
          <w:sz w:val="19"/>
          <w:u w:val="single"/>
          <w:lang w:bidi="he-IL"/>
        </w:rPr>
        <w:lastRenderedPageBreak/>
        <w:t>Energizing your spiritual growth</w:t>
      </w:r>
      <w:r w:rsidRPr="0026797B">
        <w:rPr>
          <w:rFonts w:ascii="Segoe UI" w:eastAsia="Times New Roman" w:hAnsi="Segoe UI" w:cs="Segoe UI"/>
          <w:sz w:val="19"/>
          <w:szCs w:val="19"/>
          <w:lang w:bidi="he-IL"/>
        </w:rPr>
        <w:fldChar w:fldCharType="end"/>
      </w:r>
    </w:p>
    <w:p w:rsidR="0026797B" w:rsidRPr="0026797B" w:rsidRDefault="0026797B" w:rsidP="0026797B">
      <w:pPr>
        <w:shd w:val="clear" w:color="auto" w:fill="FFFFFF"/>
        <w:spacing w:before="100" w:beforeAutospacing="1" w:after="100" w:afterAutospacing="1" w:line="308" w:lineRule="atLeast"/>
        <w:outlineLvl w:val="2"/>
        <w:rPr>
          <w:rFonts w:ascii="Segoe UI" w:eastAsia="Times New Roman" w:hAnsi="Segoe UI" w:cs="Segoe UI"/>
          <w:color w:val="000000"/>
          <w:sz w:val="24"/>
          <w:szCs w:val="24"/>
          <w:lang w:bidi="he-IL"/>
        </w:rPr>
      </w:pPr>
      <w:r w:rsidRPr="0026797B">
        <w:rPr>
          <w:rFonts w:ascii="Segoe UI" w:eastAsia="Times New Roman" w:hAnsi="Segoe UI" w:cs="Segoe UI"/>
          <w:color w:val="000000"/>
          <w:sz w:val="24"/>
          <w:szCs w:val="24"/>
          <w:lang w:bidi="he-IL"/>
        </w:rPr>
        <w:t>References and notes</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For a good discussion, see Craig, W.L., </w:t>
      </w:r>
      <w:r w:rsidRPr="0026797B">
        <w:rPr>
          <w:rFonts w:ascii="Segoe UI" w:eastAsia="Times New Roman" w:hAnsi="Segoe UI" w:cs="Segoe UI"/>
          <w:i/>
          <w:iCs/>
          <w:sz w:val="19"/>
          <w:lang w:bidi="he-IL"/>
        </w:rPr>
        <w:t xml:space="preserve">Apologetics: </w:t>
      </w:r>
      <w:proofErr w:type="gramStart"/>
      <w:r w:rsidRPr="0026797B">
        <w:rPr>
          <w:rFonts w:ascii="Segoe UI" w:eastAsia="Times New Roman" w:hAnsi="Segoe UI" w:cs="Segoe UI"/>
          <w:i/>
          <w:iCs/>
          <w:sz w:val="19"/>
          <w:lang w:bidi="he-IL"/>
        </w:rPr>
        <w:t>An</w:t>
      </w:r>
      <w:proofErr w:type="gramEnd"/>
      <w:r w:rsidRPr="0026797B">
        <w:rPr>
          <w:rFonts w:ascii="Segoe UI" w:eastAsia="Times New Roman" w:hAnsi="Segoe UI" w:cs="Segoe UI"/>
          <w:i/>
          <w:iCs/>
          <w:sz w:val="19"/>
          <w:lang w:bidi="he-IL"/>
        </w:rPr>
        <w:t xml:space="preserve"> Introduction</w:t>
      </w:r>
      <w:r w:rsidRPr="0026797B">
        <w:rPr>
          <w:rFonts w:ascii="Segoe UI" w:eastAsia="Times New Roman" w:hAnsi="Segoe UI" w:cs="Segoe UI"/>
          <w:sz w:val="19"/>
          <w:szCs w:val="19"/>
          <w:lang w:bidi="he-IL"/>
        </w:rPr>
        <w:t>, Moody Press, Chicago, chapter 1, 1984. Return to text.</w:t>
      </w:r>
    </w:p>
    <w:p w:rsidR="0026797B" w:rsidRPr="0026797B" w:rsidRDefault="0026797B" w:rsidP="0026797B">
      <w:pPr>
        <w:numPr>
          <w:ilvl w:val="0"/>
          <w:numId w:val="9"/>
        </w:numPr>
        <w:shd w:val="clear" w:color="auto" w:fill="FFFFFF"/>
        <w:spacing w:before="240" w:after="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For an extensive discussion on the role of logic in Christianity and many examples, see Clark, G.H., </w:t>
      </w:r>
      <w:r w:rsidRPr="0026797B">
        <w:rPr>
          <w:rFonts w:ascii="Segoe UI" w:eastAsia="Times New Roman" w:hAnsi="Segoe UI" w:cs="Segoe UI"/>
          <w:i/>
          <w:iCs/>
          <w:sz w:val="19"/>
          <w:lang w:bidi="he-IL"/>
        </w:rPr>
        <w:t>Logic</w:t>
      </w:r>
      <w:r w:rsidRPr="0026797B">
        <w:rPr>
          <w:rFonts w:ascii="Segoe UI" w:eastAsia="Times New Roman" w:hAnsi="Segoe UI" w:cs="Segoe UI"/>
          <w:sz w:val="19"/>
          <w:szCs w:val="19"/>
          <w:lang w:bidi="he-IL"/>
        </w:rPr>
        <w:t>, </w:t>
      </w:r>
      <w:hyperlink r:id="rId85" w:history="1">
        <w:r w:rsidRPr="0026797B">
          <w:rPr>
            <w:rFonts w:ascii="Segoe UI" w:eastAsia="Times New Roman" w:hAnsi="Segoe UI" w:cs="Segoe UI"/>
            <w:color w:val="228BF6"/>
            <w:sz w:val="19"/>
            <w:u w:val="single"/>
            <w:lang w:bidi="he-IL"/>
          </w:rPr>
          <w:t>The Trinity Foundation</w:t>
        </w:r>
      </w:hyperlink>
      <w:r w:rsidRPr="0026797B">
        <w:rPr>
          <w:rFonts w:ascii="Segoe UI" w:eastAsia="Times New Roman" w:hAnsi="Segoe UI" w:cs="Segoe UI"/>
          <w:sz w:val="19"/>
          <w:szCs w:val="19"/>
          <w:lang w:bidi="he-IL"/>
        </w:rPr>
        <w:t>, POB 68, Unicoi, TN 37692, 1988.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Smith, G. The ‘Toronto Blessing’, </w:t>
      </w:r>
      <w:r w:rsidRPr="0026797B">
        <w:rPr>
          <w:rFonts w:ascii="Segoe UI" w:eastAsia="Times New Roman" w:hAnsi="Segoe UI" w:cs="Segoe UI"/>
          <w:i/>
          <w:iCs/>
          <w:sz w:val="19"/>
          <w:lang w:bidi="he-IL"/>
        </w:rPr>
        <w:t>Apologia</w:t>
      </w:r>
      <w:r w:rsidRPr="0026797B">
        <w:rPr>
          <w:rFonts w:ascii="Segoe UI" w:eastAsia="Times New Roman" w:hAnsi="Segoe UI" w:cs="Segoe UI"/>
          <w:sz w:val="19"/>
          <w:szCs w:val="19"/>
          <w:lang w:bidi="he-IL"/>
        </w:rPr>
        <w:t> </w:t>
      </w:r>
      <w:r w:rsidRPr="0026797B">
        <w:rPr>
          <w:rFonts w:ascii="Segoe UI" w:eastAsia="Times New Roman" w:hAnsi="Segoe UI" w:cs="Segoe UI"/>
          <w:b/>
          <w:bCs/>
          <w:sz w:val="19"/>
          <w:lang w:bidi="he-IL"/>
        </w:rPr>
        <w:t>4</w:t>
      </w:r>
      <w:r w:rsidRPr="0026797B">
        <w:rPr>
          <w:rFonts w:ascii="Segoe UI" w:eastAsia="Times New Roman" w:hAnsi="Segoe UI" w:cs="Segoe UI"/>
          <w:sz w:val="19"/>
          <w:szCs w:val="19"/>
          <w:lang w:bidi="he-IL"/>
        </w:rPr>
        <w:t>(2):37–40, 1995.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A generally first-rate book on the importance of developing a Christ-like mind is Moreland, J.P., </w:t>
      </w:r>
      <w:r w:rsidRPr="0026797B">
        <w:rPr>
          <w:rFonts w:ascii="Segoe UI" w:eastAsia="Times New Roman" w:hAnsi="Segoe UI" w:cs="Segoe UI"/>
          <w:i/>
          <w:iCs/>
          <w:sz w:val="19"/>
          <w:lang w:bidi="he-IL"/>
        </w:rPr>
        <w:t xml:space="preserve">Love Your God </w:t>
      </w:r>
      <w:proofErr w:type="gramStart"/>
      <w:r w:rsidRPr="0026797B">
        <w:rPr>
          <w:rFonts w:ascii="Segoe UI" w:eastAsia="Times New Roman" w:hAnsi="Segoe UI" w:cs="Segoe UI"/>
          <w:i/>
          <w:iCs/>
          <w:sz w:val="19"/>
          <w:lang w:bidi="he-IL"/>
        </w:rPr>
        <w:t>With</w:t>
      </w:r>
      <w:proofErr w:type="gramEnd"/>
      <w:r w:rsidRPr="0026797B">
        <w:rPr>
          <w:rFonts w:ascii="Segoe UI" w:eastAsia="Times New Roman" w:hAnsi="Segoe UI" w:cs="Segoe UI"/>
          <w:i/>
          <w:iCs/>
          <w:sz w:val="19"/>
          <w:lang w:bidi="he-IL"/>
        </w:rPr>
        <w:t xml:space="preserve"> All Your Mind</w:t>
      </w:r>
      <w:r w:rsidRPr="0026797B">
        <w:rPr>
          <w:rFonts w:ascii="Segoe UI" w:eastAsia="Times New Roman" w:hAnsi="Segoe UI" w:cs="Segoe UI"/>
          <w:sz w:val="19"/>
          <w:szCs w:val="19"/>
          <w:lang w:bidi="he-IL"/>
        </w:rPr>
        <w:t xml:space="preserve">, </w:t>
      </w:r>
      <w:proofErr w:type="spellStart"/>
      <w:r w:rsidRPr="0026797B">
        <w:rPr>
          <w:rFonts w:ascii="Segoe UI" w:eastAsia="Times New Roman" w:hAnsi="Segoe UI" w:cs="Segoe UI"/>
          <w:sz w:val="19"/>
          <w:szCs w:val="19"/>
          <w:lang w:bidi="he-IL"/>
        </w:rPr>
        <w:t>Navpress</w:t>
      </w:r>
      <w:proofErr w:type="spellEnd"/>
      <w:r w:rsidRPr="0026797B">
        <w:rPr>
          <w:rFonts w:ascii="Segoe UI" w:eastAsia="Times New Roman" w:hAnsi="Segoe UI" w:cs="Segoe UI"/>
          <w:sz w:val="19"/>
          <w:szCs w:val="19"/>
          <w:lang w:bidi="he-IL"/>
        </w:rPr>
        <w:t>, Colorado Springs, 1997. Its main disadvantage is that Moreland is ‘sixty-forty in favor of the old-earth position’ (p.107), possibly because of a slight over-emphasis on extra-biblical revelation.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proofErr w:type="spellStart"/>
      <w:r w:rsidRPr="0026797B">
        <w:rPr>
          <w:rFonts w:ascii="Segoe UI" w:eastAsia="Times New Roman" w:hAnsi="Segoe UI" w:cs="Segoe UI"/>
          <w:sz w:val="19"/>
          <w:szCs w:val="19"/>
          <w:lang w:bidi="he-IL"/>
        </w:rPr>
        <w:t>Machen</w:t>
      </w:r>
      <w:proofErr w:type="spellEnd"/>
      <w:r w:rsidRPr="0026797B">
        <w:rPr>
          <w:rFonts w:ascii="Segoe UI" w:eastAsia="Times New Roman" w:hAnsi="Segoe UI" w:cs="Segoe UI"/>
          <w:sz w:val="19"/>
          <w:szCs w:val="19"/>
          <w:lang w:bidi="he-IL"/>
        </w:rPr>
        <w:t>, J.G., </w:t>
      </w:r>
      <w:r w:rsidRPr="0026797B">
        <w:rPr>
          <w:rFonts w:ascii="Segoe UI" w:eastAsia="Times New Roman" w:hAnsi="Segoe UI" w:cs="Segoe UI"/>
          <w:i/>
          <w:iCs/>
          <w:sz w:val="19"/>
          <w:lang w:bidi="he-IL"/>
        </w:rPr>
        <w:t>Christianity and Liberalism</w:t>
      </w:r>
      <w:r w:rsidRPr="0026797B">
        <w:rPr>
          <w:rFonts w:ascii="Segoe UI" w:eastAsia="Times New Roman" w:hAnsi="Segoe UI" w:cs="Segoe UI"/>
          <w:sz w:val="19"/>
          <w:szCs w:val="19"/>
          <w:lang w:bidi="he-IL"/>
        </w:rPr>
        <w:t>, Macmillan, New York, 1924.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Martin, W.R., </w:t>
      </w:r>
      <w:proofErr w:type="gramStart"/>
      <w:r w:rsidRPr="0026797B">
        <w:rPr>
          <w:rFonts w:ascii="Segoe UI" w:eastAsia="Times New Roman" w:hAnsi="Segoe UI" w:cs="Segoe UI"/>
          <w:i/>
          <w:iCs/>
          <w:sz w:val="19"/>
          <w:lang w:bidi="he-IL"/>
        </w:rPr>
        <w:t>The</w:t>
      </w:r>
      <w:proofErr w:type="gramEnd"/>
      <w:r w:rsidRPr="0026797B">
        <w:rPr>
          <w:rFonts w:ascii="Segoe UI" w:eastAsia="Times New Roman" w:hAnsi="Segoe UI" w:cs="Segoe UI"/>
          <w:i/>
          <w:iCs/>
          <w:sz w:val="19"/>
          <w:lang w:bidi="he-IL"/>
        </w:rPr>
        <w:t xml:space="preserve"> Kingdom of the Cults</w:t>
      </w:r>
      <w:r w:rsidRPr="0026797B">
        <w:rPr>
          <w:rFonts w:ascii="Segoe UI" w:eastAsia="Times New Roman" w:hAnsi="Segoe UI" w:cs="Segoe UI"/>
          <w:sz w:val="19"/>
          <w:szCs w:val="19"/>
          <w:lang w:bidi="he-IL"/>
        </w:rPr>
        <w:t>, Bethany House Publishers, Minneapolis, MN, 1985.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Carroll, L. </w:t>
      </w:r>
      <w:r w:rsidRPr="0026797B">
        <w:rPr>
          <w:rFonts w:ascii="Segoe UI" w:eastAsia="Times New Roman" w:hAnsi="Segoe UI" w:cs="Segoe UI"/>
          <w:i/>
          <w:iCs/>
          <w:sz w:val="19"/>
          <w:lang w:bidi="he-IL"/>
        </w:rPr>
        <w:t>Through the looking-glass, and what Alice found there</w:t>
      </w:r>
      <w:r w:rsidRPr="0026797B">
        <w:rPr>
          <w:rFonts w:ascii="Segoe UI" w:eastAsia="Times New Roman" w:hAnsi="Segoe UI" w:cs="Segoe UI"/>
          <w:sz w:val="19"/>
          <w:szCs w:val="19"/>
          <w:lang w:bidi="he-IL"/>
        </w:rPr>
        <w:t> (with fifty illustrations by John Tenniel) Macmillan, London, 1877.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One example is </w:t>
      </w:r>
      <w:proofErr w:type="spellStart"/>
      <w:r w:rsidRPr="0026797B">
        <w:rPr>
          <w:rFonts w:ascii="Segoe UI" w:eastAsia="Times New Roman" w:hAnsi="Segoe UI" w:cs="Segoe UI"/>
          <w:sz w:val="19"/>
          <w:szCs w:val="19"/>
          <w:lang w:bidi="he-IL"/>
        </w:rPr>
        <w:t>Schafersman</w:t>
      </w:r>
      <w:proofErr w:type="spellEnd"/>
      <w:r w:rsidRPr="0026797B">
        <w:rPr>
          <w:rFonts w:ascii="Segoe UI" w:eastAsia="Times New Roman" w:hAnsi="Segoe UI" w:cs="Segoe UI"/>
          <w:sz w:val="19"/>
          <w:szCs w:val="19"/>
          <w:lang w:bidi="he-IL"/>
        </w:rPr>
        <w:t>, S. Letter, </w:t>
      </w:r>
      <w:proofErr w:type="spellStart"/>
      <w:r w:rsidRPr="0026797B">
        <w:rPr>
          <w:rFonts w:ascii="Segoe UI" w:eastAsia="Times New Roman" w:hAnsi="Segoe UI" w:cs="Segoe UI"/>
          <w:i/>
          <w:iCs/>
          <w:sz w:val="19"/>
          <w:lang w:bidi="he-IL"/>
        </w:rPr>
        <w:t>Geotimes</w:t>
      </w:r>
      <w:proofErr w:type="spellEnd"/>
      <w:r w:rsidRPr="0026797B">
        <w:rPr>
          <w:rFonts w:ascii="Segoe UI" w:eastAsia="Times New Roman" w:hAnsi="Segoe UI" w:cs="Segoe UI"/>
          <w:sz w:val="19"/>
          <w:szCs w:val="19"/>
          <w:lang w:bidi="he-IL"/>
        </w:rPr>
        <w:t xml:space="preserve">, </w:t>
      </w:r>
      <w:proofErr w:type="gramStart"/>
      <w:r w:rsidRPr="0026797B">
        <w:rPr>
          <w:rFonts w:ascii="Segoe UI" w:eastAsia="Times New Roman" w:hAnsi="Segoe UI" w:cs="Segoe UI"/>
          <w:sz w:val="19"/>
          <w:szCs w:val="19"/>
          <w:lang w:bidi="he-IL"/>
        </w:rPr>
        <w:t>August</w:t>
      </w:r>
      <w:proofErr w:type="gramEnd"/>
      <w:r w:rsidRPr="0026797B">
        <w:rPr>
          <w:rFonts w:ascii="Segoe UI" w:eastAsia="Times New Roman" w:hAnsi="Segoe UI" w:cs="Segoe UI"/>
          <w:sz w:val="19"/>
          <w:szCs w:val="19"/>
          <w:lang w:bidi="he-IL"/>
        </w:rPr>
        <w:t xml:space="preserve"> 1981. Cited in Bird, ref. 26, Vol. II, pp. 77–78. Return to text.</w:t>
      </w:r>
    </w:p>
    <w:p w:rsidR="0026797B" w:rsidRPr="0026797B" w:rsidRDefault="0026797B" w:rsidP="0026797B">
      <w:pPr>
        <w:numPr>
          <w:ilvl w:val="0"/>
          <w:numId w:val="9"/>
        </w:numPr>
        <w:shd w:val="clear" w:color="auto" w:fill="FFFFFF"/>
        <w:spacing w:before="240" w:after="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See Batten, D. and </w:t>
      </w:r>
      <w:proofErr w:type="spellStart"/>
      <w:r w:rsidRPr="0026797B">
        <w:rPr>
          <w:rFonts w:ascii="Segoe UI" w:eastAsia="Times New Roman" w:hAnsi="Segoe UI" w:cs="Segoe UI"/>
          <w:sz w:val="19"/>
          <w:szCs w:val="19"/>
          <w:lang w:bidi="he-IL"/>
        </w:rPr>
        <w:t>Sarfati</w:t>
      </w:r>
      <w:proofErr w:type="spellEnd"/>
      <w:r w:rsidRPr="0026797B">
        <w:rPr>
          <w:rFonts w:ascii="Segoe UI" w:eastAsia="Times New Roman" w:hAnsi="Segoe UI" w:cs="Segoe UI"/>
          <w:sz w:val="19"/>
          <w:szCs w:val="19"/>
          <w:lang w:bidi="he-IL"/>
        </w:rPr>
        <w:t>, J., </w:t>
      </w:r>
      <w:hyperlink r:id="rId86" w:history="1">
        <w:r w:rsidRPr="0026797B">
          <w:rPr>
            <w:rFonts w:ascii="Segoe UI" w:eastAsia="Times New Roman" w:hAnsi="Segoe UI" w:cs="Segoe UI"/>
            <w:color w:val="228BF6"/>
            <w:sz w:val="19"/>
            <w:u w:val="single"/>
            <w:lang w:bidi="he-IL"/>
          </w:rPr>
          <w:t xml:space="preserve">How Religiously Neutral are the Anti-Creationist </w:t>
        </w:r>
        <w:proofErr w:type="spellStart"/>
        <w:r w:rsidRPr="0026797B">
          <w:rPr>
            <w:rFonts w:ascii="Segoe UI" w:eastAsia="Times New Roman" w:hAnsi="Segoe UI" w:cs="Segoe UI"/>
            <w:color w:val="228BF6"/>
            <w:sz w:val="19"/>
            <w:u w:val="single"/>
            <w:lang w:bidi="he-IL"/>
          </w:rPr>
          <w:t>Organisations</w:t>
        </w:r>
        <w:proofErr w:type="spellEnd"/>
        <w:r w:rsidRPr="0026797B">
          <w:rPr>
            <w:rFonts w:ascii="Segoe UI" w:eastAsia="Times New Roman" w:hAnsi="Segoe UI" w:cs="Segoe UI"/>
            <w:color w:val="228BF6"/>
            <w:sz w:val="19"/>
            <w:u w:val="single"/>
            <w:lang w:bidi="he-IL"/>
          </w:rPr>
          <w:t>?</w:t>
        </w:r>
      </w:hyperlink>
      <w:r w:rsidRPr="0026797B">
        <w:rPr>
          <w:rFonts w:ascii="Segoe UI" w:eastAsia="Times New Roman" w:hAnsi="Segoe UI" w:cs="Segoe UI"/>
          <w:sz w:val="19"/>
          <w:szCs w:val="19"/>
          <w:lang w:bidi="he-IL"/>
        </w:rPr>
        <w:t>, 1998.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Scott, E., Dealing with anti-evolutionism, </w:t>
      </w:r>
      <w:r w:rsidRPr="0026797B">
        <w:rPr>
          <w:rFonts w:ascii="Segoe UI" w:eastAsia="Times New Roman" w:hAnsi="Segoe UI" w:cs="Segoe UI"/>
          <w:i/>
          <w:iCs/>
          <w:sz w:val="19"/>
          <w:lang w:bidi="he-IL"/>
        </w:rPr>
        <w:t>Reports of the National Center for Science Education</w:t>
      </w:r>
      <w:r w:rsidRPr="0026797B">
        <w:rPr>
          <w:rFonts w:ascii="Segoe UI" w:eastAsia="Times New Roman" w:hAnsi="Segoe UI" w:cs="Segoe UI"/>
          <w:sz w:val="19"/>
          <w:szCs w:val="19"/>
          <w:lang w:bidi="he-IL"/>
        </w:rPr>
        <w:t> </w:t>
      </w:r>
      <w:r w:rsidRPr="0026797B">
        <w:rPr>
          <w:rFonts w:ascii="Segoe UI" w:eastAsia="Times New Roman" w:hAnsi="Segoe UI" w:cs="Segoe UI"/>
          <w:b/>
          <w:bCs/>
          <w:sz w:val="19"/>
          <w:lang w:bidi="he-IL"/>
        </w:rPr>
        <w:t>17</w:t>
      </w:r>
      <w:r w:rsidRPr="0026797B">
        <w:rPr>
          <w:rFonts w:ascii="Segoe UI" w:eastAsia="Times New Roman" w:hAnsi="Segoe UI" w:cs="Segoe UI"/>
          <w:sz w:val="19"/>
          <w:szCs w:val="19"/>
          <w:lang w:bidi="he-IL"/>
        </w:rPr>
        <w:t>(4):24–28; quote on p. 26, with emphasis in original, 1997.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proofErr w:type="spellStart"/>
      <w:r w:rsidRPr="0026797B">
        <w:rPr>
          <w:rFonts w:ascii="Segoe UI" w:eastAsia="Times New Roman" w:hAnsi="Segoe UI" w:cs="Segoe UI"/>
          <w:sz w:val="19"/>
          <w:szCs w:val="19"/>
          <w:lang w:bidi="he-IL"/>
        </w:rPr>
        <w:t>Plimer</w:t>
      </w:r>
      <w:proofErr w:type="spellEnd"/>
      <w:r w:rsidRPr="0026797B">
        <w:rPr>
          <w:rFonts w:ascii="Segoe UI" w:eastAsia="Times New Roman" w:hAnsi="Segoe UI" w:cs="Segoe UI"/>
          <w:sz w:val="19"/>
          <w:szCs w:val="19"/>
          <w:lang w:bidi="he-IL"/>
        </w:rPr>
        <w:t>, I.R., </w:t>
      </w:r>
      <w:r w:rsidRPr="0026797B">
        <w:rPr>
          <w:rFonts w:ascii="Segoe UI" w:eastAsia="Times New Roman" w:hAnsi="Segoe UI" w:cs="Segoe UI"/>
          <w:i/>
          <w:iCs/>
          <w:sz w:val="19"/>
          <w:lang w:bidi="he-IL"/>
        </w:rPr>
        <w:t>Telling Lies for God</w:t>
      </w:r>
      <w:r w:rsidRPr="0026797B">
        <w:rPr>
          <w:rFonts w:ascii="Segoe UI" w:eastAsia="Times New Roman" w:hAnsi="Segoe UI" w:cs="Segoe UI"/>
          <w:sz w:val="19"/>
          <w:szCs w:val="19"/>
          <w:lang w:bidi="he-IL"/>
        </w:rPr>
        <w:t>, Random House, Australia, p. 289, 1994. Return to text.</w:t>
      </w:r>
    </w:p>
    <w:p w:rsidR="0026797B" w:rsidRPr="0026797B" w:rsidRDefault="0026797B" w:rsidP="0026797B">
      <w:pPr>
        <w:numPr>
          <w:ilvl w:val="0"/>
          <w:numId w:val="9"/>
        </w:numPr>
        <w:shd w:val="clear" w:color="auto" w:fill="FFFFFF"/>
        <w:spacing w:before="240" w:after="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See </w:t>
      </w:r>
      <w:hyperlink r:id="rId87" w:history="1">
        <w:r w:rsidRPr="0026797B">
          <w:rPr>
            <w:rFonts w:ascii="Segoe UI" w:eastAsia="Times New Roman" w:hAnsi="Segoe UI" w:cs="Segoe UI"/>
            <w:color w:val="228BF6"/>
            <w:sz w:val="19"/>
            <w:u w:val="single"/>
            <w:lang w:bidi="he-IL"/>
          </w:rPr>
          <w:t xml:space="preserve">The Ian </w:t>
        </w:r>
        <w:proofErr w:type="spellStart"/>
        <w:r w:rsidRPr="0026797B">
          <w:rPr>
            <w:rFonts w:ascii="Segoe UI" w:eastAsia="Times New Roman" w:hAnsi="Segoe UI" w:cs="Segoe UI"/>
            <w:color w:val="228BF6"/>
            <w:sz w:val="19"/>
            <w:u w:val="single"/>
            <w:lang w:bidi="he-IL"/>
          </w:rPr>
          <w:t>Plimer</w:t>
        </w:r>
        <w:proofErr w:type="spellEnd"/>
        <w:r w:rsidRPr="0026797B">
          <w:rPr>
            <w:rFonts w:ascii="Segoe UI" w:eastAsia="Times New Roman" w:hAnsi="Segoe UI" w:cs="Segoe UI"/>
            <w:color w:val="228BF6"/>
            <w:sz w:val="19"/>
            <w:u w:val="single"/>
            <w:lang w:bidi="he-IL"/>
          </w:rPr>
          <w:t xml:space="preserve"> Files</w:t>
        </w:r>
      </w:hyperlink>
      <w:r w:rsidRPr="0026797B">
        <w:rPr>
          <w:rFonts w:ascii="Segoe UI" w:eastAsia="Times New Roman" w:hAnsi="Segoe UI" w:cs="Segoe UI"/>
          <w:sz w:val="19"/>
          <w:szCs w:val="19"/>
          <w:lang w:bidi="he-IL"/>
        </w:rPr>
        <w:t>.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Obviously I can give only a basic outline here. A more formal, in-depth coverage can be found in Hughes, G.E. and </w:t>
      </w:r>
      <w:proofErr w:type="spellStart"/>
      <w:r w:rsidRPr="0026797B">
        <w:rPr>
          <w:rFonts w:ascii="Segoe UI" w:eastAsia="Times New Roman" w:hAnsi="Segoe UI" w:cs="Segoe UI"/>
          <w:sz w:val="19"/>
          <w:szCs w:val="19"/>
          <w:lang w:bidi="he-IL"/>
        </w:rPr>
        <w:t>Londey</w:t>
      </w:r>
      <w:proofErr w:type="spellEnd"/>
      <w:r w:rsidRPr="0026797B">
        <w:rPr>
          <w:rFonts w:ascii="Segoe UI" w:eastAsia="Times New Roman" w:hAnsi="Segoe UI" w:cs="Segoe UI"/>
          <w:sz w:val="19"/>
          <w:szCs w:val="19"/>
          <w:lang w:bidi="he-IL"/>
        </w:rPr>
        <w:t>, D.G., </w:t>
      </w:r>
      <w:r w:rsidRPr="0026797B">
        <w:rPr>
          <w:rFonts w:ascii="Segoe UI" w:eastAsia="Times New Roman" w:hAnsi="Segoe UI" w:cs="Segoe UI"/>
          <w:i/>
          <w:iCs/>
          <w:sz w:val="19"/>
          <w:lang w:bidi="he-IL"/>
        </w:rPr>
        <w:t>The Elements of Formal Logic</w:t>
      </w:r>
      <w:r w:rsidRPr="0026797B">
        <w:rPr>
          <w:rFonts w:ascii="Segoe UI" w:eastAsia="Times New Roman" w:hAnsi="Segoe UI" w:cs="Segoe UI"/>
          <w:sz w:val="19"/>
          <w:szCs w:val="19"/>
          <w:lang w:bidi="he-IL"/>
        </w:rPr>
        <w:t>, Methuen, London, 1965.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Thanks to the Wellington Christian logician Ross Powell for this example. Return to text.</w:t>
      </w:r>
    </w:p>
    <w:p w:rsidR="0026797B" w:rsidRPr="0026797B" w:rsidRDefault="0026797B" w:rsidP="0026797B">
      <w:pPr>
        <w:numPr>
          <w:ilvl w:val="0"/>
          <w:numId w:val="9"/>
        </w:numPr>
        <w:shd w:val="clear" w:color="auto" w:fill="FFFFFF"/>
        <w:spacing w:before="240" w:after="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An extensive critique of </w:t>
      </w:r>
      <w:proofErr w:type="spellStart"/>
      <w:r w:rsidRPr="0026797B">
        <w:rPr>
          <w:rFonts w:ascii="Segoe UI" w:eastAsia="Times New Roman" w:hAnsi="Segoe UI" w:cs="Segoe UI"/>
          <w:sz w:val="19"/>
          <w:szCs w:val="19"/>
          <w:lang w:bidi="he-IL"/>
        </w:rPr>
        <w:t>Spong’s</w:t>
      </w:r>
      <w:proofErr w:type="spellEnd"/>
      <w:r w:rsidRPr="0026797B">
        <w:rPr>
          <w:rFonts w:ascii="Segoe UI" w:eastAsia="Times New Roman" w:hAnsi="Segoe UI" w:cs="Segoe UI"/>
          <w:sz w:val="19"/>
          <w:szCs w:val="19"/>
          <w:lang w:bidi="he-IL"/>
        </w:rPr>
        <w:t xml:space="preserve"> errant and heretical views is </w:t>
      </w:r>
      <w:proofErr w:type="spellStart"/>
      <w:r w:rsidRPr="0026797B">
        <w:rPr>
          <w:rFonts w:ascii="Segoe UI" w:eastAsia="Times New Roman" w:hAnsi="Segoe UI" w:cs="Segoe UI"/>
          <w:sz w:val="19"/>
          <w:szCs w:val="19"/>
          <w:lang w:bidi="he-IL"/>
        </w:rPr>
        <w:t>Bott</w:t>
      </w:r>
      <w:proofErr w:type="spellEnd"/>
      <w:r w:rsidRPr="0026797B">
        <w:rPr>
          <w:rFonts w:ascii="Segoe UI" w:eastAsia="Times New Roman" w:hAnsi="Segoe UI" w:cs="Segoe UI"/>
          <w:sz w:val="19"/>
          <w:szCs w:val="19"/>
          <w:lang w:bidi="he-IL"/>
        </w:rPr>
        <w:t xml:space="preserve">, M.R. and </w:t>
      </w:r>
      <w:proofErr w:type="spellStart"/>
      <w:r w:rsidRPr="0026797B">
        <w:rPr>
          <w:rFonts w:ascii="Segoe UI" w:eastAsia="Times New Roman" w:hAnsi="Segoe UI" w:cs="Segoe UI"/>
          <w:sz w:val="19"/>
          <w:szCs w:val="19"/>
          <w:lang w:bidi="he-IL"/>
        </w:rPr>
        <w:t>Sarfati</w:t>
      </w:r>
      <w:proofErr w:type="spellEnd"/>
      <w:r w:rsidRPr="0026797B">
        <w:rPr>
          <w:rFonts w:ascii="Segoe UI" w:eastAsia="Times New Roman" w:hAnsi="Segoe UI" w:cs="Segoe UI"/>
          <w:sz w:val="19"/>
          <w:szCs w:val="19"/>
          <w:lang w:bidi="he-IL"/>
        </w:rPr>
        <w:t>, J.D., </w:t>
      </w:r>
      <w:hyperlink r:id="rId88" w:history="1">
        <w:r w:rsidRPr="0026797B">
          <w:rPr>
            <w:rFonts w:ascii="Segoe UI" w:eastAsia="Times New Roman" w:hAnsi="Segoe UI" w:cs="Segoe UI"/>
            <w:color w:val="228BF6"/>
            <w:sz w:val="19"/>
            <w:u w:val="single"/>
            <w:lang w:bidi="he-IL"/>
          </w:rPr>
          <w:t xml:space="preserve">What’s wrong with Bishop </w:t>
        </w:r>
        <w:proofErr w:type="spellStart"/>
        <w:r w:rsidRPr="0026797B">
          <w:rPr>
            <w:rFonts w:ascii="Segoe UI" w:eastAsia="Times New Roman" w:hAnsi="Segoe UI" w:cs="Segoe UI"/>
            <w:color w:val="228BF6"/>
            <w:sz w:val="19"/>
            <w:u w:val="single"/>
            <w:lang w:bidi="he-IL"/>
          </w:rPr>
          <w:t>Spong</w:t>
        </w:r>
        <w:proofErr w:type="spellEnd"/>
        <w:r w:rsidRPr="0026797B">
          <w:rPr>
            <w:rFonts w:ascii="Segoe UI" w:eastAsia="Times New Roman" w:hAnsi="Segoe UI" w:cs="Segoe UI"/>
            <w:color w:val="228BF6"/>
            <w:sz w:val="19"/>
            <w:u w:val="single"/>
            <w:lang w:bidi="he-IL"/>
          </w:rPr>
          <w:t>?</w:t>
        </w:r>
      </w:hyperlink>
      <w:r w:rsidRPr="0026797B">
        <w:rPr>
          <w:rFonts w:ascii="Segoe UI" w:eastAsia="Times New Roman" w:hAnsi="Segoe UI" w:cs="Segoe UI"/>
          <w:sz w:val="19"/>
          <w:szCs w:val="19"/>
          <w:lang w:bidi="he-IL"/>
        </w:rPr>
        <w:t> </w:t>
      </w:r>
      <w:r w:rsidRPr="0026797B">
        <w:rPr>
          <w:rFonts w:ascii="Segoe UI" w:eastAsia="Times New Roman" w:hAnsi="Segoe UI" w:cs="Segoe UI"/>
          <w:i/>
          <w:iCs/>
          <w:sz w:val="19"/>
          <w:lang w:bidi="he-IL"/>
        </w:rPr>
        <w:t>Apologia</w:t>
      </w:r>
      <w:r w:rsidRPr="0026797B">
        <w:rPr>
          <w:rFonts w:ascii="Segoe UI" w:eastAsia="Times New Roman" w:hAnsi="Segoe UI" w:cs="Segoe UI"/>
          <w:sz w:val="19"/>
          <w:szCs w:val="19"/>
          <w:lang w:bidi="he-IL"/>
        </w:rPr>
        <w:t> </w:t>
      </w:r>
      <w:r w:rsidRPr="0026797B">
        <w:rPr>
          <w:rFonts w:ascii="Segoe UI" w:eastAsia="Times New Roman" w:hAnsi="Segoe UI" w:cs="Segoe UI"/>
          <w:b/>
          <w:bCs/>
          <w:sz w:val="19"/>
          <w:lang w:bidi="he-IL"/>
        </w:rPr>
        <w:t>4</w:t>
      </w:r>
      <w:r w:rsidRPr="0026797B">
        <w:rPr>
          <w:rFonts w:ascii="Segoe UI" w:eastAsia="Times New Roman" w:hAnsi="Segoe UI" w:cs="Segoe UI"/>
          <w:sz w:val="19"/>
          <w:szCs w:val="19"/>
          <w:lang w:bidi="he-IL"/>
        </w:rPr>
        <w:t>(1):3–27, 1995.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This argument is </w:t>
      </w:r>
      <w:proofErr w:type="spellStart"/>
      <w:r w:rsidRPr="0026797B">
        <w:rPr>
          <w:rFonts w:ascii="Segoe UI" w:eastAsia="Times New Roman" w:hAnsi="Segoe UI" w:cs="Segoe UI"/>
          <w:sz w:val="19"/>
          <w:szCs w:val="19"/>
          <w:lang w:bidi="he-IL"/>
        </w:rPr>
        <w:t>dramatised</w:t>
      </w:r>
      <w:proofErr w:type="spellEnd"/>
      <w:r w:rsidRPr="0026797B">
        <w:rPr>
          <w:rFonts w:ascii="Segoe UI" w:eastAsia="Times New Roman" w:hAnsi="Segoe UI" w:cs="Segoe UI"/>
          <w:sz w:val="19"/>
          <w:szCs w:val="19"/>
          <w:lang w:bidi="he-IL"/>
        </w:rPr>
        <w:t xml:space="preserve"> in the form of a Socratic Dialogue in </w:t>
      </w:r>
      <w:proofErr w:type="spellStart"/>
      <w:r w:rsidRPr="0026797B">
        <w:rPr>
          <w:rFonts w:ascii="Segoe UI" w:eastAsia="Times New Roman" w:hAnsi="Segoe UI" w:cs="Segoe UI"/>
          <w:sz w:val="19"/>
          <w:szCs w:val="19"/>
          <w:lang w:bidi="he-IL"/>
        </w:rPr>
        <w:t>Kreeft</w:t>
      </w:r>
      <w:proofErr w:type="spellEnd"/>
      <w:r w:rsidRPr="0026797B">
        <w:rPr>
          <w:rFonts w:ascii="Segoe UI" w:eastAsia="Times New Roman" w:hAnsi="Segoe UI" w:cs="Segoe UI"/>
          <w:sz w:val="19"/>
          <w:szCs w:val="19"/>
          <w:lang w:bidi="he-IL"/>
        </w:rPr>
        <w:t>, P., </w:t>
      </w:r>
      <w:r w:rsidRPr="0026797B">
        <w:rPr>
          <w:rFonts w:ascii="Segoe UI" w:eastAsia="Times New Roman" w:hAnsi="Segoe UI" w:cs="Segoe UI"/>
          <w:i/>
          <w:iCs/>
          <w:sz w:val="19"/>
          <w:lang w:bidi="he-IL"/>
        </w:rPr>
        <w:t xml:space="preserve">The </w:t>
      </w:r>
      <w:proofErr w:type="spellStart"/>
      <w:r w:rsidRPr="0026797B">
        <w:rPr>
          <w:rFonts w:ascii="Segoe UI" w:eastAsia="Times New Roman" w:hAnsi="Segoe UI" w:cs="Segoe UI"/>
          <w:i/>
          <w:iCs/>
          <w:sz w:val="19"/>
          <w:lang w:bidi="he-IL"/>
        </w:rPr>
        <w:t>Unaborted</w:t>
      </w:r>
      <w:proofErr w:type="spellEnd"/>
      <w:r w:rsidRPr="0026797B">
        <w:rPr>
          <w:rFonts w:ascii="Segoe UI" w:eastAsia="Times New Roman" w:hAnsi="Segoe UI" w:cs="Segoe UI"/>
          <w:i/>
          <w:iCs/>
          <w:sz w:val="19"/>
          <w:lang w:bidi="he-IL"/>
        </w:rPr>
        <w:t xml:space="preserve"> Socrates</w:t>
      </w:r>
      <w:r w:rsidRPr="0026797B">
        <w:rPr>
          <w:rFonts w:ascii="Segoe UI" w:eastAsia="Times New Roman" w:hAnsi="Segoe UI" w:cs="Segoe UI"/>
          <w:sz w:val="19"/>
          <w:szCs w:val="19"/>
          <w:lang w:bidi="he-IL"/>
        </w:rPr>
        <w:t xml:space="preserve">, IVP, pp. 44–47, </w:t>
      </w:r>
      <w:proofErr w:type="spellStart"/>
      <w:r w:rsidRPr="0026797B">
        <w:rPr>
          <w:rFonts w:ascii="Segoe UI" w:eastAsia="Times New Roman" w:hAnsi="Segoe UI" w:cs="Segoe UI"/>
          <w:sz w:val="19"/>
          <w:szCs w:val="19"/>
          <w:lang w:bidi="he-IL"/>
        </w:rPr>
        <w:t>n.d</w:t>
      </w:r>
      <w:proofErr w:type="spellEnd"/>
      <w:r w:rsidRPr="0026797B">
        <w:rPr>
          <w:rFonts w:ascii="Segoe UI" w:eastAsia="Times New Roman" w:hAnsi="Segoe UI" w:cs="Segoe UI"/>
          <w:sz w:val="19"/>
          <w:szCs w:val="19"/>
          <w:lang w:bidi="he-IL"/>
        </w:rPr>
        <w:t>. (after 1987). Return to text.</w:t>
      </w:r>
    </w:p>
    <w:p w:rsidR="0026797B" w:rsidRPr="0026797B" w:rsidRDefault="0026797B" w:rsidP="0026797B">
      <w:pPr>
        <w:numPr>
          <w:ilvl w:val="0"/>
          <w:numId w:val="9"/>
        </w:numPr>
        <w:shd w:val="clear" w:color="auto" w:fill="FFFFFF"/>
        <w:spacing w:before="240" w:after="0" w:afterAutospacing="1" w:line="288" w:lineRule="atLeast"/>
        <w:rPr>
          <w:rFonts w:ascii="Segoe UI" w:eastAsia="Times New Roman" w:hAnsi="Segoe UI" w:cs="Segoe UI"/>
          <w:sz w:val="19"/>
          <w:szCs w:val="19"/>
          <w:lang w:bidi="he-IL"/>
        </w:rPr>
      </w:pPr>
      <w:hyperlink r:id="rId89" w:history="1">
        <w:proofErr w:type="spellStart"/>
        <w:r w:rsidRPr="0026797B">
          <w:rPr>
            <w:rFonts w:ascii="Segoe UI" w:eastAsia="Times New Roman" w:hAnsi="Segoe UI" w:cs="Segoe UI"/>
            <w:color w:val="228BF6"/>
            <w:sz w:val="19"/>
            <w:u w:val="single"/>
            <w:lang w:bidi="he-IL"/>
          </w:rPr>
          <w:t>Snelling</w:t>
        </w:r>
        <w:proofErr w:type="spellEnd"/>
        <w:r w:rsidRPr="0026797B">
          <w:rPr>
            <w:rFonts w:ascii="Segoe UI" w:eastAsia="Times New Roman" w:hAnsi="Segoe UI" w:cs="Segoe UI"/>
            <w:color w:val="228BF6"/>
            <w:sz w:val="19"/>
            <w:u w:val="single"/>
            <w:lang w:bidi="he-IL"/>
          </w:rPr>
          <w:t>, A.A.</w:t>
        </w:r>
      </w:hyperlink>
      <w:r w:rsidRPr="0026797B">
        <w:rPr>
          <w:rFonts w:ascii="Segoe UI" w:eastAsia="Times New Roman" w:hAnsi="Segoe UI" w:cs="Segoe UI"/>
          <w:sz w:val="19"/>
          <w:szCs w:val="19"/>
          <w:lang w:bidi="he-IL"/>
        </w:rPr>
        <w:t> and Rush, D., </w:t>
      </w:r>
      <w:hyperlink r:id="rId90" w:history="1">
        <w:r w:rsidRPr="0026797B">
          <w:rPr>
            <w:rFonts w:ascii="Segoe UI" w:eastAsia="Times New Roman" w:hAnsi="Segoe UI" w:cs="Segoe UI"/>
            <w:color w:val="228BF6"/>
            <w:sz w:val="19"/>
            <w:u w:val="single"/>
            <w:lang w:bidi="he-IL"/>
          </w:rPr>
          <w:t>Moon dust and the age of the solar system</w:t>
        </w:r>
      </w:hyperlink>
      <w:r w:rsidRPr="0026797B">
        <w:rPr>
          <w:rFonts w:ascii="Segoe UI" w:eastAsia="Times New Roman" w:hAnsi="Segoe UI" w:cs="Segoe UI"/>
          <w:sz w:val="19"/>
          <w:szCs w:val="19"/>
          <w:lang w:bidi="he-IL"/>
        </w:rPr>
        <w:t> , </w:t>
      </w:r>
      <w:r w:rsidRPr="0026797B">
        <w:rPr>
          <w:rFonts w:ascii="Segoe UI" w:eastAsia="Times New Roman" w:hAnsi="Segoe UI" w:cs="Segoe UI"/>
          <w:i/>
          <w:iCs/>
          <w:sz w:val="19"/>
          <w:lang w:bidi="he-IL"/>
        </w:rPr>
        <w:t>Journal of Creation</w:t>
      </w:r>
      <w:r w:rsidRPr="0026797B">
        <w:rPr>
          <w:rFonts w:ascii="Segoe UI" w:eastAsia="Times New Roman" w:hAnsi="Segoe UI" w:cs="Segoe UI"/>
          <w:sz w:val="19"/>
          <w:szCs w:val="19"/>
          <w:lang w:bidi="he-IL"/>
        </w:rPr>
        <w:t> </w:t>
      </w:r>
      <w:r w:rsidRPr="0026797B">
        <w:rPr>
          <w:rFonts w:ascii="Segoe UI" w:eastAsia="Times New Roman" w:hAnsi="Segoe UI" w:cs="Segoe UI"/>
          <w:b/>
          <w:bCs/>
          <w:sz w:val="19"/>
          <w:lang w:bidi="he-IL"/>
        </w:rPr>
        <w:t>7</w:t>
      </w:r>
      <w:r w:rsidRPr="0026797B">
        <w:rPr>
          <w:rFonts w:ascii="Segoe UI" w:eastAsia="Times New Roman" w:hAnsi="Segoe UI" w:cs="Segoe UI"/>
          <w:sz w:val="19"/>
          <w:szCs w:val="19"/>
          <w:lang w:bidi="he-IL"/>
        </w:rPr>
        <w:t>(1):2–42, 1993.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Clark, G.H., </w:t>
      </w:r>
      <w:proofErr w:type="gramStart"/>
      <w:r w:rsidRPr="0026797B">
        <w:rPr>
          <w:rFonts w:ascii="Segoe UI" w:eastAsia="Times New Roman" w:hAnsi="Segoe UI" w:cs="Segoe UI"/>
          <w:i/>
          <w:iCs/>
          <w:sz w:val="19"/>
          <w:lang w:bidi="he-IL"/>
        </w:rPr>
        <w:t>The</w:t>
      </w:r>
      <w:proofErr w:type="gramEnd"/>
      <w:r w:rsidRPr="0026797B">
        <w:rPr>
          <w:rFonts w:ascii="Segoe UI" w:eastAsia="Times New Roman" w:hAnsi="Segoe UI" w:cs="Segoe UI"/>
          <w:i/>
          <w:iCs/>
          <w:sz w:val="19"/>
          <w:lang w:bidi="he-IL"/>
        </w:rPr>
        <w:t xml:space="preserve"> Philosophy of Science and Belief in God</w:t>
      </w:r>
      <w:r w:rsidRPr="0026797B">
        <w:rPr>
          <w:rFonts w:ascii="Segoe UI" w:eastAsia="Times New Roman" w:hAnsi="Segoe UI" w:cs="Segoe UI"/>
          <w:sz w:val="19"/>
          <w:szCs w:val="19"/>
          <w:lang w:bidi="he-IL"/>
        </w:rPr>
        <w:t>, The Trinity Foundation, POB 68 Unicoi, TN 37692, 1987. Return to text.</w:t>
      </w:r>
    </w:p>
    <w:p w:rsidR="0026797B" w:rsidRPr="0026797B" w:rsidRDefault="0026797B" w:rsidP="0026797B">
      <w:pPr>
        <w:numPr>
          <w:ilvl w:val="0"/>
          <w:numId w:val="9"/>
        </w:numPr>
        <w:shd w:val="clear" w:color="auto" w:fill="FFFFFF"/>
        <w:spacing w:before="240" w:after="0" w:afterAutospacing="1" w:line="288" w:lineRule="atLeast"/>
        <w:rPr>
          <w:rFonts w:ascii="Segoe UI" w:eastAsia="Times New Roman" w:hAnsi="Segoe UI" w:cs="Segoe UI"/>
          <w:sz w:val="19"/>
          <w:szCs w:val="19"/>
          <w:lang w:bidi="he-IL"/>
        </w:rPr>
      </w:pPr>
      <w:proofErr w:type="spellStart"/>
      <w:proofErr w:type="gramStart"/>
      <w:r w:rsidRPr="0026797B">
        <w:rPr>
          <w:rFonts w:ascii="Segoe UI" w:eastAsia="Times New Roman" w:hAnsi="Segoe UI" w:cs="Segoe UI"/>
          <w:sz w:val="19"/>
          <w:szCs w:val="19"/>
          <w:lang w:bidi="he-IL"/>
        </w:rPr>
        <w:t>ReMine</w:t>
      </w:r>
      <w:proofErr w:type="spellEnd"/>
      <w:r w:rsidRPr="0026797B">
        <w:rPr>
          <w:rFonts w:ascii="Segoe UI" w:eastAsia="Times New Roman" w:hAnsi="Segoe UI" w:cs="Segoe UI"/>
          <w:sz w:val="19"/>
          <w:szCs w:val="19"/>
          <w:lang w:bidi="he-IL"/>
        </w:rPr>
        <w:t>, W.J., </w:t>
      </w:r>
      <w:hyperlink r:id="rId91" w:history="1">
        <w:r w:rsidRPr="0026797B">
          <w:rPr>
            <w:rFonts w:ascii="Segoe UI" w:eastAsia="Times New Roman" w:hAnsi="Segoe UI" w:cs="Segoe UI"/>
            <w:i/>
            <w:iCs/>
            <w:color w:val="228BF6"/>
            <w:sz w:val="19"/>
            <w:lang w:bidi="he-IL"/>
          </w:rPr>
          <w:t>The Biotic Message</w:t>
        </w:r>
      </w:hyperlink>
      <w:proofErr w:type="gramEnd"/>
      <w:r w:rsidRPr="0026797B">
        <w:rPr>
          <w:rFonts w:ascii="Segoe UI" w:eastAsia="Times New Roman" w:hAnsi="Segoe UI" w:cs="Segoe UI"/>
          <w:sz w:val="19"/>
          <w:szCs w:val="19"/>
          <w:lang w:bidi="he-IL"/>
        </w:rPr>
        <w:t>, St Paul Press, St. Paul, Minnesota, 1993; see </w:t>
      </w:r>
      <w:hyperlink r:id="rId92" w:history="1">
        <w:r w:rsidRPr="0026797B">
          <w:rPr>
            <w:rFonts w:ascii="Segoe UI" w:eastAsia="Times New Roman" w:hAnsi="Segoe UI" w:cs="Segoe UI"/>
            <w:color w:val="228BF6"/>
            <w:sz w:val="19"/>
            <w:u w:val="single"/>
            <w:lang w:bidi="he-IL"/>
          </w:rPr>
          <w:t>review</w:t>
        </w:r>
      </w:hyperlink>
      <w:r w:rsidRPr="0026797B">
        <w:rPr>
          <w:rFonts w:ascii="Segoe UI" w:eastAsia="Times New Roman" w:hAnsi="Segoe UI" w:cs="Segoe UI"/>
          <w:sz w:val="19"/>
          <w:szCs w:val="19"/>
          <w:lang w:bidi="he-IL"/>
        </w:rPr>
        <w:t> .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lastRenderedPageBreak/>
        <w:t xml:space="preserve">Ann C. Burke, A.C. and </w:t>
      </w:r>
      <w:proofErr w:type="spellStart"/>
      <w:r w:rsidRPr="0026797B">
        <w:rPr>
          <w:rFonts w:ascii="Segoe UI" w:eastAsia="Times New Roman" w:hAnsi="Segoe UI" w:cs="Segoe UI"/>
          <w:sz w:val="19"/>
          <w:szCs w:val="19"/>
          <w:lang w:bidi="he-IL"/>
        </w:rPr>
        <w:t>Feduccia</w:t>
      </w:r>
      <w:proofErr w:type="spellEnd"/>
      <w:r w:rsidRPr="0026797B">
        <w:rPr>
          <w:rFonts w:ascii="Segoe UI" w:eastAsia="Times New Roman" w:hAnsi="Segoe UI" w:cs="Segoe UI"/>
          <w:sz w:val="19"/>
          <w:szCs w:val="19"/>
          <w:lang w:bidi="he-IL"/>
        </w:rPr>
        <w:t>, A., Developmental Patterns and the Identification of Homologies in the Avian Hand, </w:t>
      </w:r>
      <w:r w:rsidRPr="0026797B">
        <w:rPr>
          <w:rFonts w:ascii="Segoe UI" w:eastAsia="Times New Roman" w:hAnsi="Segoe UI" w:cs="Segoe UI"/>
          <w:i/>
          <w:iCs/>
          <w:sz w:val="19"/>
          <w:lang w:bidi="he-IL"/>
        </w:rPr>
        <w:t>Science</w:t>
      </w:r>
      <w:r w:rsidRPr="0026797B">
        <w:rPr>
          <w:rFonts w:ascii="Segoe UI" w:eastAsia="Times New Roman" w:hAnsi="Segoe UI" w:cs="Segoe UI"/>
          <w:sz w:val="19"/>
          <w:szCs w:val="19"/>
          <w:lang w:bidi="he-IL"/>
        </w:rPr>
        <w:t> </w:t>
      </w:r>
      <w:r w:rsidRPr="0026797B">
        <w:rPr>
          <w:rFonts w:ascii="Segoe UI" w:eastAsia="Times New Roman" w:hAnsi="Segoe UI" w:cs="Segoe UI"/>
          <w:b/>
          <w:bCs/>
          <w:sz w:val="19"/>
          <w:lang w:bidi="he-IL"/>
        </w:rPr>
        <w:t>278</w:t>
      </w:r>
      <w:r w:rsidRPr="0026797B">
        <w:rPr>
          <w:rFonts w:ascii="Segoe UI" w:eastAsia="Times New Roman" w:hAnsi="Segoe UI" w:cs="Segoe UI"/>
          <w:sz w:val="19"/>
          <w:szCs w:val="19"/>
          <w:lang w:bidi="he-IL"/>
        </w:rPr>
        <w:t xml:space="preserve">(5338):666–8, 1997; perspective in the same issue, pp. 596–7 by </w:t>
      </w:r>
      <w:proofErr w:type="spellStart"/>
      <w:r w:rsidRPr="0026797B">
        <w:rPr>
          <w:rFonts w:ascii="Segoe UI" w:eastAsia="Times New Roman" w:hAnsi="Segoe UI" w:cs="Segoe UI"/>
          <w:sz w:val="19"/>
          <w:szCs w:val="19"/>
          <w:lang w:bidi="he-IL"/>
        </w:rPr>
        <w:t>Hinchliffe</w:t>
      </w:r>
      <w:proofErr w:type="spellEnd"/>
      <w:r w:rsidRPr="0026797B">
        <w:rPr>
          <w:rFonts w:ascii="Segoe UI" w:eastAsia="Times New Roman" w:hAnsi="Segoe UI" w:cs="Segoe UI"/>
          <w:sz w:val="19"/>
          <w:szCs w:val="19"/>
          <w:lang w:bidi="he-IL"/>
        </w:rPr>
        <w:t>, R. The Forward March of the Bird-Dinosaurs Halted? Return to text.</w:t>
      </w:r>
    </w:p>
    <w:p w:rsidR="0026797B" w:rsidRPr="0026797B" w:rsidRDefault="0026797B" w:rsidP="0026797B">
      <w:pPr>
        <w:numPr>
          <w:ilvl w:val="0"/>
          <w:numId w:val="9"/>
        </w:numPr>
        <w:shd w:val="clear" w:color="auto" w:fill="FFFFFF"/>
        <w:spacing w:before="240" w:after="0" w:afterAutospacing="1" w:line="288" w:lineRule="atLeast"/>
        <w:rPr>
          <w:rFonts w:ascii="Segoe UI" w:eastAsia="Times New Roman" w:hAnsi="Segoe UI" w:cs="Segoe UI"/>
          <w:sz w:val="19"/>
          <w:szCs w:val="19"/>
          <w:lang w:bidi="he-IL"/>
        </w:rPr>
      </w:pPr>
      <w:hyperlink r:id="rId93" w:history="1">
        <w:proofErr w:type="spellStart"/>
        <w:r w:rsidRPr="0026797B">
          <w:rPr>
            <w:rFonts w:ascii="Segoe UI" w:eastAsia="Times New Roman" w:hAnsi="Segoe UI" w:cs="Segoe UI"/>
            <w:color w:val="228BF6"/>
            <w:sz w:val="19"/>
            <w:u w:val="single"/>
            <w:lang w:bidi="he-IL"/>
          </w:rPr>
          <w:t>Oard</w:t>
        </w:r>
        <w:proofErr w:type="spellEnd"/>
        <w:r w:rsidRPr="0026797B">
          <w:rPr>
            <w:rFonts w:ascii="Segoe UI" w:eastAsia="Times New Roman" w:hAnsi="Segoe UI" w:cs="Segoe UI"/>
            <w:color w:val="228BF6"/>
            <w:sz w:val="19"/>
            <w:u w:val="single"/>
            <w:lang w:bidi="he-IL"/>
          </w:rPr>
          <w:t>, M.J.</w:t>
        </w:r>
      </w:hyperlink>
      <w:r w:rsidRPr="0026797B">
        <w:rPr>
          <w:rFonts w:ascii="Segoe UI" w:eastAsia="Times New Roman" w:hAnsi="Segoe UI" w:cs="Segoe UI"/>
          <w:sz w:val="19"/>
          <w:szCs w:val="19"/>
          <w:lang w:bidi="he-IL"/>
        </w:rPr>
        <w:t>, Bird-dinosaur link challenged, </w:t>
      </w:r>
      <w:r w:rsidRPr="0026797B">
        <w:rPr>
          <w:rFonts w:ascii="Segoe UI" w:eastAsia="Times New Roman" w:hAnsi="Segoe UI" w:cs="Segoe UI"/>
          <w:i/>
          <w:iCs/>
          <w:sz w:val="19"/>
          <w:lang w:bidi="he-IL"/>
        </w:rPr>
        <w:t>Journal of Creation</w:t>
      </w:r>
      <w:r w:rsidRPr="0026797B">
        <w:rPr>
          <w:rFonts w:ascii="Segoe UI" w:eastAsia="Times New Roman" w:hAnsi="Segoe UI" w:cs="Segoe UI"/>
          <w:sz w:val="19"/>
          <w:szCs w:val="19"/>
          <w:lang w:bidi="he-IL"/>
        </w:rPr>
        <w:t> </w:t>
      </w:r>
      <w:r w:rsidRPr="0026797B">
        <w:rPr>
          <w:rFonts w:ascii="Segoe UI" w:eastAsia="Times New Roman" w:hAnsi="Segoe UI" w:cs="Segoe UI"/>
          <w:b/>
          <w:bCs/>
          <w:sz w:val="19"/>
          <w:lang w:bidi="he-IL"/>
        </w:rPr>
        <w:t>12</w:t>
      </w:r>
      <w:r w:rsidRPr="0026797B">
        <w:rPr>
          <w:rFonts w:ascii="Segoe UI" w:eastAsia="Times New Roman" w:hAnsi="Segoe UI" w:cs="Segoe UI"/>
          <w:sz w:val="19"/>
          <w:szCs w:val="19"/>
          <w:lang w:bidi="he-IL"/>
        </w:rPr>
        <w:t>(1):5–7, 1998. Return to text.</w:t>
      </w:r>
    </w:p>
    <w:p w:rsidR="0026797B" w:rsidRPr="0026797B" w:rsidRDefault="0026797B" w:rsidP="0026797B">
      <w:pPr>
        <w:numPr>
          <w:ilvl w:val="0"/>
          <w:numId w:val="9"/>
        </w:numPr>
        <w:shd w:val="clear" w:color="auto" w:fill="FFFFFF"/>
        <w:spacing w:before="240" w:after="0" w:afterAutospacing="1" w:line="288" w:lineRule="atLeast"/>
        <w:rPr>
          <w:rFonts w:ascii="Segoe UI" w:eastAsia="Times New Roman" w:hAnsi="Segoe UI" w:cs="Segoe UI"/>
          <w:sz w:val="19"/>
          <w:szCs w:val="19"/>
          <w:lang w:bidi="he-IL"/>
        </w:rPr>
      </w:pPr>
      <w:hyperlink r:id="rId94" w:history="1">
        <w:proofErr w:type="spellStart"/>
        <w:r w:rsidRPr="0026797B">
          <w:rPr>
            <w:rFonts w:ascii="Segoe UI" w:eastAsia="Times New Roman" w:hAnsi="Segoe UI" w:cs="Segoe UI"/>
            <w:color w:val="228BF6"/>
            <w:sz w:val="19"/>
            <w:u w:val="single"/>
            <w:lang w:bidi="he-IL"/>
          </w:rPr>
          <w:t>Sarfati</w:t>
        </w:r>
        <w:proofErr w:type="spellEnd"/>
        <w:r w:rsidRPr="0026797B">
          <w:rPr>
            <w:rFonts w:ascii="Segoe UI" w:eastAsia="Times New Roman" w:hAnsi="Segoe UI" w:cs="Segoe UI"/>
            <w:color w:val="228BF6"/>
            <w:sz w:val="19"/>
            <w:u w:val="single"/>
            <w:lang w:bidi="he-IL"/>
          </w:rPr>
          <w:t>, J.D.,</w:t>
        </w:r>
      </w:hyperlink>
      <w:r w:rsidRPr="0026797B">
        <w:rPr>
          <w:rFonts w:ascii="Segoe UI" w:eastAsia="Times New Roman" w:hAnsi="Segoe UI" w:cs="Segoe UI"/>
          <w:sz w:val="19"/>
          <w:szCs w:val="19"/>
          <w:lang w:bidi="he-IL"/>
        </w:rPr>
        <w:t> </w:t>
      </w:r>
      <w:hyperlink r:id="rId95" w:history="1">
        <w:r w:rsidRPr="0026797B">
          <w:rPr>
            <w:rFonts w:ascii="Segoe UI" w:eastAsia="Times New Roman" w:hAnsi="Segoe UI" w:cs="Segoe UI"/>
            <w:color w:val="228BF6"/>
            <w:sz w:val="19"/>
            <w:u w:val="single"/>
            <w:lang w:bidi="he-IL"/>
          </w:rPr>
          <w:t>Dino-bird evolution falls flat</w:t>
        </w:r>
      </w:hyperlink>
      <w:r w:rsidRPr="0026797B">
        <w:rPr>
          <w:rFonts w:ascii="Segoe UI" w:eastAsia="Times New Roman" w:hAnsi="Segoe UI" w:cs="Segoe UI"/>
          <w:sz w:val="19"/>
          <w:szCs w:val="19"/>
          <w:lang w:bidi="he-IL"/>
        </w:rPr>
        <w:t> , </w:t>
      </w:r>
      <w:r w:rsidRPr="0026797B">
        <w:rPr>
          <w:rFonts w:ascii="Segoe UI" w:eastAsia="Times New Roman" w:hAnsi="Segoe UI" w:cs="Segoe UI"/>
          <w:i/>
          <w:iCs/>
          <w:sz w:val="19"/>
          <w:lang w:bidi="he-IL"/>
        </w:rPr>
        <w:t>Creation</w:t>
      </w:r>
      <w:r w:rsidRPr="0026797B">
        <w:rPr>
          <w:rFonts w:ascii="Segoe UI" w:eastAsia="Times New Roman" w:hAnsi="Segoe UI" w:cs="Segoe UI"/>
          <w:sz w:val="19"/>
          <w:szCs w:val="19"/>
          <w:lang w:bidi="he-IL"/>
        </w:rPr>
        <w:t> </w:t>
      </w:r>
      <w:r w:rsidRPr="0026797B">
        <w:rPr>
          <w:rFonts w:ascii="Segoe UI" w:eastAsia="Times New Roman" w:hAnsi="Segoe UI" w:cs="Segoe UI"/>
          <w:b/>
          <w:bCs/>
          <w:sz w:val="19"/>
          <w:lang w:bidi="he-IL"/>
        </w:rPr>
        <w:t>20</w:t>
      </w:r>
      <w:r w:rsidRPr="0026797B">
        <w:rPr>
          <w:rFonts w:ascii="Segoe UI" w:eastAsia="Times New Roman" w:hAnsi="Segoe UI" w:cs="Segoe UI"/>
          <w:sz w:val="19"/>
          <w:szCs w:val="19"/>
          <w:lang w:bidi="he-IL"/>
        </w:rPr>
        <w:t>(2):41, 1998. [See also the other articles under </w:t>
      </w:r>
      <w:hyperlink r:id="rId96" w:anchor="birds" w:history="1">
        <w:proofErr w:type="gramStart"/>
        <w:r w:rsidRPr="0026797B">
          <w:rPr>
            <w:rFonts w:ascii="Segoe UI" w:eastAsia="Times New Roman" w:hAnsi="Segoe UI" w:cs="Segoe UI"/>
            <w:color w:val="228BF6"/>
            <w:sz w:val="19"/>
            <w:u w:val="single"/>
            <w:lang w:bidi="he-IL"/>
          </w:rPr>
          <w:t>Did</w:t>
        </w:r>
        <w:proofErr w:type="gramEnd"/>
        <w:r w:rsidRPr="0026797B">
          <w:rPr>
            <w:rFonts w:ascii="Segoe UI" w:eastAsia="Times New Roman" w:hAnsi="Segoe UI" w:cs="Segoe UI"/>
            <w:color w:val="228BF6"/>
            <w:sz w:val="19"/>
            <w:u w:val="single"/>
            <w:lang w:bidi="he-IL"/>
          </w:rPr>
          <w:t xml:space="preserve"> birds really evolve from dinosaurs?</w:t>
        </w:r>
      </w:hyperlink>
      <w:r w:rsidRPr="0026797B">
        <w:rPr>
          <w:rFonts w:ascii="Segoe UI" w:eastAsia="Times New Roman" w:hAnsi="Segoe UI" w:cs="Segoe UI"/>
          <w:sz w:val="19"/>
          <w:szCs w:val="19"/>
          <w:lang w:bidi="he-IL"/>
        </w:rPr>
        <w:t>]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For extensive discussion of the views of Popper and </w:t>
      </w:r>
      <w:proofErr w:type="spellStart"/>
      <w:r w:rsidRPr="0026797B">
        <w:rPr>
          <w:rFonts w:ascii="Segoe UI" w:eastAsia="Times New Roman" w:hAnsi="Segoe UI" w:cs="Segoe UI"/>
          <w:sz w:val="19"/>
          <w:szCs w:val="19"/>
          <w:lang w:bidi="he-IL"/>
        </w:rPr>
        <w:t>Lakatos</w:t>
      </w:r>
      <w:proofErr w:type="spellEnd"/>
      <w:r w:rsidRPr="0026797B">
        <w:rPr>
          <w:rFonts w:ascii="Segoe UI" w:eastAsia="Times New Roman" w:hAnsi="Segoe UI" w:cs="Segoe UI"/>
          <w:sz w:val="19"/>
          <w:szCs w:val="19"/>
          <w:lang w:bidi="he-IL"/>
        </w:rPr>
        <w:t>, and other attempts to define science, see Bird, W.R., </w:t>
      </w:r>
      <w:r w:rsidRPr="0026797B">
        <w:rPr>
          <w:rFonts w:ascii="Segoe UI" w:eastAsia="Times New Roman" w:hAnsi="Segoe UI" w:cs="Segoe UI"/>
          <w:i/>
          <w:iCs/>
          <w:sz w:val="19"/>
          <w:lang w:bidi="he-IL"/>
        </w:rPr>
        <w:t>The Origin of Species Revisited</w:t>
      </w:r>
      <w:r w:rsidRPr="0026797B">
        <w:rPr>
          <w:rFonts w:ascii="Segoe UI" w:eastAsia="Times New Roman" w:hAnsi="Segoe UI" w:cs="Segoe UI"/>
          <w:sz w:val="19"/>
          <w:szCs w:val="19"/>
          <w:lang w:bidi="he-IL"/>
        </w:rPr>
        <w:t>, Philosophical Library, New York, Vol. II, chapters 9–10, 1991.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Quinn, P., The Philosopher of Science as Expert Witness; in: </w:t>
      </w:r>
      <w:r w:rsidRPr="0026797B">
        <w:rPr>
          <w:rFonts w:ascii="Segoe UI" w:eastAsia="Times New Roman" w:hAnsi="Segoe UI" w:cs="Segoe UI"/>
          <w:i/>
          <w:iCs/>
          <w:sz w:val="19"/>
          <w:lang w:bidi="he-IL"/>
        </w:rPr>
        <w:t>Recent Work in the Philosophy of Science</w:t>
      </w:r>
      <w:r w:rsidRPr="0026797B">
        <w:rPr>
          <w:rFonts w:ascii="Segoe UI" w:eastAsia="Times New Roman" w:hAnsi="Segoe UI" w:cs="Segoe UI"/>
          <w:sz w:val="19"/>
          <w:szCs w:val="19"/>
          <w:lang w:bidi="he-IL"/>
        </w:rPr>
        <w:t>, ed. J. Cushing, C. Delaney and G. Gutting, 1984, pp. 32, 43, 1984; Cited in Bird, ref. 26, p. 121.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Watson, D.M.S., Adaptation, </w:t>
      </w:r>
      <w:r w:rsidRPr="0026797B">
        <w:rPr>
          <w:rFonts w:ascii="Segoe UI" w:eastAsia="Times New Roman" w:hAnsi="Segoe UI" w:cs="Segoe UI"/>
          <w:i/>
          <w:iCs/>
          <w:sz w:val="19"/>
          <w:lang w:bidi="he-IL"/>
        </w:rPr>
        <w:t>Nature</w:t>
      </w:r>
      <w:r w:rsidRPr="0026797B">
        <w:rPr>
          <w:rFonts w:ascii="Segoe UI" w:eastAsia="Times New Roman" w:hAnsi="Segoe UI" w:cs="Segoe UI"/>
          <w:sz w:val="19"/>
          <w:szCs w:val="19"/>
          <w:lang w:bidi="he-IL"/>
        </w:rPr>
        <w:t> </w:t>
      </w:r>
      <w:r w:rsidRPr="0026797B">
        <w:rPr>
          <w:rFonts w:ascii="Segoe UI" w:eastAsia="Times New Roman" w:hAnsi="Segoe UI" w:cs="Segoe UI"/>
          <w:b/>
          <w:bCs/>
          <w:sz w:val="19"/>
          <w:lang w:bidi="he-IL"/>
        </w:rPr>
        <w:t>124:</w:t>
      </w:r>
      <w:r w:rsidRPr="0026797B">
        <w:rPr>
          <w:rFonts w:ascii="Segoe UI" w:eastAsia="Times New Roman" w:hAnsi="Segoe UI" w:cs="Segoe UI"/>
          <w:sz w:val="19"/>
          <w:szCs w:val="19"/>
          <w:lang w:bidi="he-IL"/>
        </w:rPr>
        <w:t>233, 1929.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Bird, W.R., </w:t>
      </w:r>
      <w:r w:rsidRPr="0026797B">
        <w:rPr>
          <w:rFonts w:ascii="Segoe UI" w:eastAsia="Times New Roman" w:hAnsi="Segoe UI" w:cs="Segoe UI"/>
          <w:i/>
          <w:iCs/>
          <w:sz w:val="19"/>
          <w:lang w:bidi="he-IL"/>
        </w:rPr>
        <w:t>The Origin of Species Revisited</w:t>
      </w:r>
      <w:r w:rsidRPr="0026797B">
        <w:rPr>
          <w:rFonts w:ascii="Segoe UI" w:eastAsia="Times New Roman" w:hAnsi="Segoe UI" w:cs="Segoe UI"/>
          <w:sz w:val="19"/>
          <w:szCs w:val="19"/>
          <w:lang w:bidi="he-IL"/>
        </w:rPr>
        <w:t>, Philosophical Library, New York, Vol. II, chapter 11, 1991.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Gould, S.J. and </w:t>
      </w:r>
      <w:proofErr w:type="spellStart"/>
      <w:r w:rsidRPr="0026797B">
        <w:rPr>
          <w:rFonts w:ascii="Segoe UI" w:eastAsia="Times New Roman" w:hAnsi="Segoe UI" w:cs="Segoe UI"/>
          <w:sz w:val="19"/>
          <w:szCs w:val="19"/>
          <w:lang w:bidi="he-IL"/>
        </w:rPr>
        <w:t>Eldredge</w:t>
      </w:r>
      <w:proofErr w:type="spellEnd"/>
      <w:r w:rsidRPr="0026797B">
        <w:rPr>
          <w:rFonts w:ascii="Segoe UI" w:eastAsia="Times New Roman" w:hAnsi="Segoe UI" w:cs="Segoe UI"/>
          <w:sz w:val="19"/>
          <w:szCs w:val="19"/>
          <w:lang w:bidi="he-IL"/>
        </w:rPr>
        <w:t xml:space="preserve">, N., Punctuated </w:t>
      </w:r>
      <w:proofErr w:type="spellStart"/>
      <w:r w:rsidRPr="0026797B">
        <w:rPr>
          <w:rFonts w:ascii="Segoe UI" w:eastAsia="Times New Roman" w:hAnsi="Segoe UI" w:cs="Segoe UI"/>
          <w:sz w:val="19"/>
          <w:szCs w:val="19"/>
          <w:lang w:bidi="he-IL"/>
        </w:rPr>
        <w:t>equilibria</w:t>
      </w:r>
      <w:proofErr w:type="spellEnd"/>
      <w:r w:rsidRPr="0026797B">
        <w:rPr>
          <w:rFonts w:ascii="Segoe UI" w:eastAsia="Times New Roman" w:hAnsi="Segoe UI" w:cs="Segoe UI"/>
          <w:sz w:val="19"/>
          <w:szCs w:val="19"/>
          <w:lang w:bidi="he-IL"/>
        </w:rPr>
        <w:t xml:space="preserve">: an alternative to </w:t>
      </w:r>
      <w:proofErr w:type="spellStart"/>
      <w:r w:rsidRPr="0026797B">
        <w:rPr>
          <w:rFonts w:ascii="Segoe UI" w:eastAsia="Times New Roman" w:hAnsi="Segoe UI" w:cs="Segoe UI"/>
          <w:sz w:val="19"/>
          <w:szCs w:val="19"/>
          <w:lang w:bidi="he-IL"/>
        </w:rPr>
        <w:t>phyletic</w:t>
      </w:r>
      <w:proofErr w:type="spellEnd"/>
      <w:r w:rsidRPr="0026797B">
        <w:rPr>
          <w:rFonts w:ascii="Segoe UI" w:eastAsia="Times New Roman" w:hAnsi="Segoe UI" w:cs="Segoe UI"/>
          <w:sz w:val="19"/>
          <w:szCs w:val="19"/>
          <w:lang w:bidi="he-IL"/>
        </w:rPr>
        <w:t xml:space="preserve"> gradualism; in: </w:t>
      </w:r>
      <w:r w:rsidRPr="0026797B">
        <w:rPr>
          <w:rFonts w:ascii="Segoe UI" w:eastAsia="Times New Roman" w:hAnsi="Segoe UI" w:cs="Segoe UI"/>
          <w:i/>
          <w:iCs/>
          <w:sz w:val="19"/>
          <w:lang w:bidi="he-IL"/>
        </w:rPr>
        <w:t xml:space="preserve">Models in </w:t>
      </w:r>
      <w:proofErr w:type="spellStart"/>
      <w:r w:rsidRPr="0026797B">
        <w:rPr>
          <w:rFonts w:ascii="Segoe UI" w:eastAsia="Times New Roman" w:hAnsi="Segoe UI" w:cs="Segoe UI"/>
          <w:i/>
          <w:iCs/>
          <w:sz w:val="19"/>
          <w:lang w:bidi="he-IL"/>
        </w:rPr>
        <w:t>Paleobiology</w:t>
      </w:r>
      <w:proofErr w:type="spellEnd"/>
      <w:r w:rsidRPr="0026797B">
        <w:rPr>
          <w:rFonts w:ascii="Segoe UI" w:eastAsia="Times New Roman" w:hAnsi="Segoe UI" w:cs="Segoe UI"/>
          <w:sz w:val="19"/>
          <w:szCs w:val="19"/>
          <w:lang w:bidi="he-IL"/>
        </w:rPr>
        <w:t xml:space="preserve">, T.J.M. </w:t>
      </w:r>
      <w:proofErr w:type="spellStart"/>
      <w:r w:rsidRPr="0026797B">
        <w:rPr>
          <w:rFonts w:ascii="Segoe UI" w:eastAsia="Times New Roman" w:hAnsi="Segoe UI" w:cs="Segoe UI"/>
          <w:sz w:val="19"/>
          <w:szCs w:val="19"/>
          <w:lang w:bidi="he-IL"/>
        </w:rPr>
        <w:t>Schopf</w:t>
      </w:r>
      <w:proofErr w:type="spellEnd"/>
      <w:r w:rsidRPr="0026797B">
        <w:rPr>
          <w:rFonts w:ascii="Segoe UI" w:eastAsia="Times New Roman" w:hAnsi="Segoe UI" w:cs="Segoe UI"/>
          <w:sz w:val="19"/>
          <w:szCs w:val="19"/>
          <w:lang w:bidi="he-IL"/>
        </w:rPr>
        <w:t xml:space="preserve"> (ed.), Freeman, Cooper and Co., San Francisco, pp. 82–115, 1972. Return to text.</w:t>
      </w:r>
    </w:p>
    <w:p w:rsidR="0026797B" w:rsidRPr="0026797B" w:rsidRDefault="0026797B" w:rsidP="0026797B">
      <w:pPr>
        <w:numPr>
          <w:ilvl w:val="0"/>
          <w:numId w:val="9"/>
        </w:numPr>
        <w:shd w:val="clear" w:color="auto" w:fill="FFFFFF"/>
        <w:spacing w:before="240" w:after="0" w:afterAutospacing="1" w:line="288" w:lineRule="atLeast"/>
        <w:rPr>
          <w:rFonts w:ascii="Segoe UI" w:eastAsia="Times New Roman" w:hAnsi="Segoe UI" w:cs="Segoe UI"/>
          <w:sz w:val="19"/>
          <w:szCs w:val="19"/>
          <w:lang w:bidi="he-IL"/>
        </w:rPr>
      </w:pPr>
      <w:hyperlink r:id="rId97" w:history="1">
        <w:r w:rsidRPr="0026797B">
          <w:rPr>
            <w:rFonts w:ascii="Segoe UI" w:eastAsia="Times New Roman" w:hAnsi="Segoe UI" w:cs="Segoe UI"/>
            <w:color w:val="228BF6"/>
            <w:sz w:val="19"/>
            <w:u w:val="single"/>
            <w:lang w:bidi="he-IL"/>
          </w:rPr>
          <w:t>Batten, D.J.</w:t>
        </w:r>
      </w:hyperlink>
      <w:r w:rsidRPr="0026797B">
        <w:rPr>
          <w:rFonts w:ascii="Segoe UI" w:eastAsia="Times New Roman" w:hAnsi="Segoe UI" w:cs="Segoe UI"/>
          <w:sz w:val="19"/>
          <w:szCs w:val="19"/>
          <w:lang w:bidi="he-IL"/>
        </w:rPr>
        <w:t>, </w:t>
      </w:r>
      <w:hyperlink r:id="rId98" w:history="1">
        <w:r w:rsidRPr="0026797B">
          <w:rPr>
            <w:rFonts w:ascii="Segoe UI" w:eastAsia="Times New Roman" w:hAnsi="Segoe UI" w:cs="Segoe UI"/>
            <w:color w:val="228BF6"/>
            <w:sz w:val="19"/>
            <w:u w:val="single"/>
            <w:lang w:bidi="he-IL"/>
          </w:rPr>
          <w:t>Punctuated equilibrium: come of age?</w:t>
        </w:r>
      </w:hyperlink>
      <w:r w:rsidRPr="0026797B">
        <w:rPr>
          <w:rFonts w:ascii="Segoe UI" w:eastAsia="Times New Roman" w:hAnsi="Segoe UI" w:cs="Segoe UI"/>
          <w:sz w:val="19"/>
          <w:szCs w:val="19"/>
          <w:lang w:bidi="he-IL"/>
        </w:rPr>
        <w:t> </w:t>
      </w:r>
      <w:r w:rsidRPr="0026797B">
        <w:rPr>
          <w:rFonts w:ascii="Segoe UI" w:eastAsia="Times New Roman" w:hAnsi="Segoe UI" w:cs="Segoe UI"/>
          <w:i/>
          <w:iCs/>
          <w:sz w:val="19"/>
          <w:lang w:bidi="he-IL"/>
        </w:rPr>
        <w:t>Journal of Creation</w:t>
      </w:r>
      <w:r w:rsidRPr="0026797B">
        <w:rPr>
          <w:rFonts w:ascii="Segoe UI" w:eastAsia="Times New Roman" w:hAnsi="Segoe UI" w:cs="Segoe UI"/>
          <w:sz w:val="19"/>
          <w:szCs w:val="19"/>
          <w:lang w:bidi="he-IL"/>
        </w:rPr>
        <w:t> </w:t>
      </w:r>
      <w:r w:rsidRPr="0026797B">
        <w:rPr>
          <w:rFonts w:ascii="Segoe UI" w:eastAsia="Times New Roman" w:hAnsi="Segoe UI" w:cs="Segoe UI"/>
          <w:b/>
          <w:bCs/>
          <w:sz w:val="19"/>
          <w:lang w:bidi="he-IL"/>
        </w:rPr>
        <w:t>8</w:t>
      </w:r>
      <w:r w:rsidRPr="0026797B">
        <w:rPr>
          <w:rFonts w:ascii="Segoe UI" w:eastAsia="Times New Roman" w:hAnsi="Segoe UI" w:cs="Segoe UI"/>
          <w:sz w:val="19"/>
          <w:szCs w:val="19"/>
          <w:lang w:bidi="he-IL"/>
        </w:rPr>
        <w:t>(2):131–7, 1994. Return to text.</w:t>
      </w:r>
    </w:p>
    <w:p w:rsidR="0026797B" w:rsidRPr="0026797B" w:rsidRDefault="0026797B" w:rsidP="0026797B">
      <w:pPr>
        <w:numPr>
          <w:ilvl w:val="0"/>
          <w:numId w:val="9"/>
        </w:numPr>
        <w:shd w:val="clear" w:color="auto" w:fill="FFFFFF"/>
        <w:spacing w:before="240" w:after="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Ronald Nash has dealt with such claims in detail, for example, </w:t>
      </w:r>
      <w:hyperlink r:id="rId99" w:history="1">
        <w:proofErr w:type="gramStart"/>
        <w:r w:rsidRPr="0026797B">
          <w:rPr>
            <w:rFonts w:ascii="Segoe UI" w:eastAsia="Times New Roman" w:hAnsi="Segoe UI" w:cs="Segoe UI"/>
            <w:color w:val="228BF6"/>
            <w:sz w:val="19"/>
            <w:u w:val="single"/>
            <w:lang w:bidi="he-IL"/>
          </w:rPr>
          <w:t>Was</w:t>
        </w:r>
        <w:proofErr w:type="gramEnd"/>
        <w:r w:rsidRPr="0026797B">
          <w:rPr>
            <w:rFonts w:ascii="Segoe UI" w:eastAsia="Times New Roman" w:hAnsi="Segoe UI" w:cs="Segoe UI"/>
            <w:color w:val="228BF6"/>
            <w:sz w:val="19"/>
            <w:u w:val="single"/>
            <w:lang w:bidi="he-IL"/>
          </w:rPr>
          <w:t xml:space="preserve"> the New Testament Influenced by Pagan Religions?</w:t>
        </w:r>
      </w:hyperlink>
      <w:r w:rsidRPr="0026797B">
        <w:rPr>
          <w:rFonts w:ascii="Segoe UI" w:eastAsia="Times New Roman" w:hAnsi="Segoe UI" w:cs="Segoe UI"/>
          <w:sz w:val="19"/>
          <w:szCs w:val="19"/>
          <w:lang w:bidi="he-IL"/>
        </w:rPr>
        <w:t> See also </w:t>
      </w:r>
      <w:hyperlink r:id="rId100" w:history="1">
        <w:proofErr w:type="gramStart"/>
        <w:r w:rsidRPr="0026797B">
          <w:rPr>
            <w:rFonts w:ascii="Segoe UI" w:eastAsia="Times New Roman" w:hAnsi="Segoe UI" w:cs="Segoe UI"/>
            <w:color w:val="228BF6"/>
            <w:sz w:val="19"/>
            <w:u w:val="single"/>
            <w:lang w:bidi="he-IL"/>
          </w:rPr>
          <w:t>Was</w:t>
        </w:r>
        <w:proofErr w:type="gramEnd"/>
        <w:r w:rsidRPr="0026797B">
          <w:rPr>
            <w:rFonts w:ascii="Segoe UI" w:eastAsia="Times New Roman" w:hAnsi="Segoe UI" w:cs="Segoe UI"/>
            <w:color w:val="228BF6"/>
            <w:sz w:val="19"/>
            <w:u w:val="single"/>
            <w:lang w:bidi="he-IL"/>
          </w:rPr>
          <w:t xml:space="preserve"> Christianity plagiarized from pagan myths? Refuting the copycat thesis</w:t>
        </w:r>
      </w:hyperlink>
      <w:r w:rsidRPr="0026797B">
        <w:rPr>
          <w:rFonts w:ascii="Segoe UI" w:eastAsia="Times New Roman" w:hAnsi="Segoe UI" w:cs="Segoe UI"/>
          <w:sz w:val="19"/>
          <w:szCs w:val="19"/>
          <w:lang w:bidi="he-IL"/>
        </w:rPr>
        <w:t>. Return to text.</w:t>
      </w:r>
    </w:p>
    <w:p w:rsidR="0026797B" w:rsidRPr="0026797B" w:rsidRDefault="0026797B" w:rsidP="0026797B">
      <w:pPr>
        <w:numPr>
          <w:ilvl w:val="0"/>
          <w:numId w:val="9"/>
        </w:numPr>
        <w:shd w:val="clear" w:color="auto" w:fill="FFFFFF"/>
        <w:spacing w:before="240" w:after="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Batten, D.J., </w:t>
      </w:r>
      <w:hyperlink r:id="rId101" w:history="1">
        <w:r w:rsidRPr="0026797B">
          <w:rPr>
            <w:rFonts w:ascii="Segoe UI" w:eastAsia="Times New Roman" w:hAnsi="Segoe UI" w:cs="Segoe UI"/>
            <w:color w:val="228BF6"/>
            <w:sz w:val="19"/>
            <w:u w:val="single"/>
            <w:lang w:bidi="he-IL"/>
          </w:rPr>
          <w:t>A Who’s Who of evolutionists</w:t>
        </w:r>
      </w:hyperlink>
      <w:r w:rsidRPr="0026797B">
        <w:rPr>
          <w:rFonts w:ascii="Segoe UI" w:eastAsia="Times New Roman" w:hAnsi="Segoe UI" w:cs="Segoe UI"/>
          <w:sz w:val="19"/>
          <w:szCs w:val="19"/>
          <w:lang w:bidi="he-IL"/>
        </w:rPr>
        <w:t> , </w:t>
      </w:r>
      <w:r w:rsidRPr="0026797B">
        <w:rPr>
          <w:rFonts w:ascii="Segoe UI" w:eastAsia="Times New Roman" w:hAnsi="Segoe UI" w:cs="Segoe UI"/>
          <w:i/>
          <w:iCs/>
          <w:sz w:val="19"/>
          <w:lang w:bidi="he-IL"/>
        </w:rPr>
        <w:t>Creation</w:t>
      </w:r>
      <w:r w:rsidRPr="0026797B">
        <w:rPr>
          <w:rFonts w:ascii="Segoe UI" w:eastAsia="Times New Roman" w:hAnsi="Segoe UI" w:cs="Segoe UI"/>
          <w:sz w:val="19"/>
          <w:szCs w:val="19"/>
          <w:lang w:bidi="he-IL"/>
        </w:rPr>
        <w:t> </w:t>
      </w:r>
      <w:r w:rsidRPr="0026797B">
        <w:rPr>
          <w:rFonts w:ascii="Segoe UI" w:eastAsia="Times New Roman" w:hAnsi="Segoe UI" w:cs="Segoe UI"/>
          <w:b/>
          <w:bCs/>
          <w:sz w:val="19"/>
          <w:lang w:bidi="he-IL"/>
        </w:rPr>
        <w:t>20</w:t>
      </w:r>
      <w:r w:rsidRPr="0026797B">
        <w:rPr>
          <w:rFonts w:ascii="Segoe UI" w:eastAsia="Times New Roman" w:hAnsi="Segoe UI" w:cs="Segoe UI"/>
          <w:sz w:val="19"/>
          <w:szCs w:val="19"/>
          <w:lang w:bidi="he-IL"/>
        </w:rPr>
        <w:t>(1):32, 1997.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Clark, ref. 2, pp. 17–18.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Ritchie, A., Dropping the Pretence: The Creation Science Foundation changes its name, </w:t>
      </w:r>
      <w:r w:rsidRPr="0026797B">
        <w:rPr>
          <w:rFonts w:ascii="Segoe UI" w:eastAsia="Times New Roman" w:hAnsi="Segoe UI" w:cs="Segoe UI"/>
          <w:i/>
          <w:iCs/>
          <w:sz w:val="19"/>
          <w:lang w:bidi="he-IL"/>
        </w:rPr>
        <w:t>The Skeptic</w:t>
      </w:r>
      <w:r w:rsidRPr="0026797B">
        <w:rPr>
          <w:rFonts w:ascii="Segoe UI" w:eastAsia="Times New Roman" w:hAnsi="Segoe UI" w:cs="Segoe UI"/>
          <w:sz w:val="19"/>
          <w:szCs w:val="19"/>
          <w:lang w:bidi="he-IL"/>
        </w:rPr>
        <w:t> </w:t>
      </w:r>
      <w:r w:rsidRPr="0026797B">
        <w:rPr>
          <w:rFonts w:ascii="Segoe UI" w:eastAsia="Times New Roman" w:hAnsi="Segoe UI" w:cs="Segoe UI"/>
          <w:b/>
          <w:bCs/>
          <w:sz w:val="19"/>
          <w:lang w:bidi="he-IL"/>
        </w:rPr>
        <w:t>17</w:t>
      </w:r>
      <w:r w:rsidRPr="0026797B">
        <w:rPr>
          <w:rFonts w:ascii="Segoe UI" w:eastAsia="Times New Roman" w:hAnsi="Segoe UI" w:cs="Segoe UI"/>
          <w:sz w:val="19"/>
          <w:szCs w:val="19"/>
          <w:lang w:bidi="he-IL"/>
        </w:rPr>
        <w:t>(4):13</w:t>
      </w:r>
      <w:proofErr w:type="gramStart"/>
      <w:r w:rsidRPr="0026797B">
        <w:rPr>
          <w:rFonts w:ascii="Segoe UI" w:eastAsia="Times New Roman" w:hAnsi="Segoe UI" w:cs="Segoe UI"/>
          <w:sz w:val="19"/>
          <w:szCs w:val="19"/>
          <w:lang w:bidi="he-IL"/>
        </w:rPr>
        <w:t>,15</w:t>
      </w:r>
      <w:proofErr w:type="gramEnd"/>
      <w:r w:rsidRPr="0026797B">
        <w:rPr>
          <w:rFonts w:ascii="Segoe UI" w:eastAsia="Times New Roman" w:hAnsi="Segoe UI" w:cs="Segoe UI"/>
          <w:sz w:val="19"/>
          <w:szCs w:val="19"/>
          <w:lang w:bidi="he-IL"/>
        </w:rPr>
        <w:t>, 1997.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Haldane, J.B.S. </w:t>
      </w:r>
      <w:r w:rsidRPr="0026797B">
        <w:rPr>
          <w:rFonts w:ascii="Segoe UI" w:eastAsia="Times New Roman" w:hAnsi="Segoe UI" w:cs="Segoe UI"/>
          <w:i/>
          <w:iCs/>
          <w:sz w:val="19"/>
          <w:lang w:bidi="he-IL"/>
        </w:rPr>
        <w:t>Possible Worlds</w:t>
      </w:r>
      <w:r w:rsidRPr="0026797B">
        <w:rPr>
          <w:rFonts w:ascii="Segoe UI" w:eastAsia="Times New Roman" w:hAnsi="Segoe UI" w:cs="Segoe UI"/>
          <w:sz w:val="19"/>
          <w:szCs w:val="19"/>
          <w:lang w:bidi="he-IL"/>
        </w:rPr>
        <w:t>, p. 209; cited in Lewis, C.S., </w:t>
      </w:r>
      <w:r w:rsidRPr="0026797B">
        <w:rPr>
          <w:rFonts w:ascii="Segoe UI" w:eastAsia="Times New Roman" w:hAnsi="Segoe UI" w:cs="Segoe UI"/>
          <w:i/>
          <w:iCs/>
          <w:sz w:val="19"/>
          <w:lang w:bidi="he-IL"/>
        </w:rPr>
        <w:t>Miracles</w:t>
      </w:r>
      <w:r w:rsidRPr="0026797B">
        <w:rPr>
          <w:rFonts w:ascii="Segoe UI" w:eastAsia="Times New Roman" w:hAnsi="Segoe UI" w:cs="Segoe UI"/>
          <w:sz w:val="19"/>
          <w:szCs w:val="19"/>
          <w:lang w:bidi="he-IL"/>
        </w:rPr>
        <w:t>, Fontana, London, p. 19, 1960 (first published 1947).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See Atheism </w:t>
      </w:r>
      <w:proofErr w:type="spellStart"/>
      <w:r w:rsidRPr="0026797B">
        <w:rPr>
          <w:rFonts w:ascii="Segoe UI" w:eastAsia="Times New Roman" w:hAnsi="Segoe UI" w:cs="Segoe UI"/>
          <w:sz w:val="19"/>
          <w:szCs w:val="19"/>
          <w:lang w:bidi="he-IL"/>
        </w:rPr>
        <w:t>vs</w:t>
      </w:r>
      <w:proofErr w:type="spellEnd"/>
      <w:r w:rsidRPr="0026797B">
        <w:rPr>
          <w:rFonts w:ascii="Segoe UI" w:eastAsia="Times New Roman" w:hAnsi="Segoe UI" w:cs="Segoe UI"/>
          <w:sz w:val="19"/>
          <w:szCs w:val="19"/>
          <w:lang w:bidi="he-IL"/>
        </w:rPr>
        <w:t xml:space="preserve"> Christianity: Where does the evidence point? A debate between </w:t>
      </w:r>
      <w:proofErr w:type="spellStart"/>
      <w:r w:rsidRPr="0026797B">
        <w:rPr>
          <w:rFonts w:ascii="Segoe UI" w:eastAsia="Times New Roman" w:hAnsi="Segoe UI" w:cs="Segoe UI"/>
          <w:sz w:val="19"/>
          <w:szCs w:val="19"/>
          <w:lang w:bidi="he-IL"/>
        </w:rPr>
        <w:t>Mr</w:t>
      </w:r>
      <w:proofErr w:type="spellEnd"/>
      <w:r w:rsidRPr="0026797B">
        <w:rPr>
          <w:rFonts w:ascii="Segoe UI" w:eastAsia="Times New Roman" w:hAnsi="Segoe UI" w:cs="Segoe UI"/>
          <w:sz w:val="19"/>
          <w:szCs w:val="19"/>
          <w:lang w:bidi="he-IL"/>
        </w:rPr>
        <w:t xml:space="preserve"> Frank </w:t>
      </w:r>
      <w:proofErr w:type="spellStart"/>
      <w:r w:rsidRPr="0026797B">
        <w:rPr>
          <w:rFonts w:ascii="Segoe UI" w:eastAsia="Times New Roman" w:hAnsi="Segoe UI" w:cs="Segoe UI"/>
          <w:sz w:val="19"/>
          <w:szCs w:val="19"/>
          <w:lang w:bidi="he-IL"/>
        </w:rPr>
        <w:t>Zindler</w:t>
      </w:r>
      <w:proofErr w:type="spellEnd"/>
      <w:r w:rsidRPr="0026797B">
        <w:rPr>
          <w:rFonts w:ascii="Segoe UI" w:eastAsia="Times New Roman" w:hAnsi="Segoe UI" w:cs="Segoe UI"/>
          <w:sz w:val="19"/>
          <w:szCs w:val="19"/>
          <w:lang w:bidi="he-IL"/>
        </w:rPr>
        <w:t xml:space="preserve"> and Dr William Lane Craig, </w:t>
      </w:r>
      <w:r w:rsidRPr="0026797B">
        <w:rPr>
          <w:rFonts w:ascii="Segoe UI" w:eastAsia="Times New Roman" w:hAnsi="Segoe UI" w:cs="Segoe UI"/>
          <w:i/>
          <w:iCs/>
          <w:sz w:val="19"/>
          <w:lang w:bidi="he-IL"/>
        </w:rPr>
        <w:t>Apologia</w:t>
      </w:r>
      <w:r w:rsidRPr="0026797B">
        <w:rPr>
          <w:rFonts w:ascii="Segoe UI" w:eastAsia="Times New Roman" w:hAnsi="Segoe UI" w:cs="Segoe UI"/>
          <w:sz w:val="19"/>
          <w:szCs w:val="19"/>
          <w:lang w:bidi="he-IL"/>
        </w:rPr>
        <w:t> </w:t>
      </w:r>
      <w:r w:rsidRPr="0026797B">
        <w:rPr>
          <w:rFonts w:ascii="Segoe UI" w:eastAsia="Times New Roman" w:hAnsi="Segoe UI" w:cs="Segoe UI"/>
          <w:b/>
          <w:bCs/>
          <w:sz w:val="19"/>
          <w:lang w:bidi="he-IL"/>
        </w:rPr>
        <w:t>5</w:t>
      </w:r>
      <w:r w:rsidRPr="0026797B">
        <w:rPr>
          <w:rFonts w:ascii="Segoe UI" w:eastAsia="Times New Roman" w:hAnsi="Segoe UI" w:cs="Segoe UI"/>
          <w:sz w:val="19"/>
          <w:szCs w:val="19"/>
          <w:lang w:bidi="he-IL"/>
        </w:rPr>
        <w:t>(1):21–29, 1996. Return to text.</w:t>
      </w:r>
    </w:p>
    <w:p w:rsidR="0026797B" w:rsidRPr="0026797B" w:rsidRDefault="0026797B" w:rsidP="0026797B">
      <w:pPr>
        <w:numPr>
          <w:ilvl w:val="0"/>
          <w:numId w:val="9"/>
        </w:numPr>
        <w:shd w:val="clear" w:color="auto" w:fill="FFFFFF"/>
        <w:spacing w:before="240" w:after="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Cited by </w:t>
      </w:r>
      <w:hyperlink r:id="rId102" w:history="1">
        <w:r w:rsidRPr="0026797B">
          <w:rPr>
            <w:rFonts w:ascii="Segoe UI" w:eastAsia="Times New Roman" w:hAnsi="Segoe UI" w:cs="Segoe UI"/>
            <w:color w:val="228BF6"/>
            <w:sz w:val="19"/>
            <w:u w:val="single"/>
            <w:lang w:bidi="he-IL"/>
          </w:rPr>
          <w:t>Wieland, C.</w:t>
        </w:r>
      </w:hyperlink>
      <w:r w:rsidRPr="0026797B">
        <w:rPr>
          <w:rFonts w:ascii="Segoe UI" w:eastAsia="Times New Roman" w:hAnsi="Segoe UI" w:cs="Segoe UI"/>
          <w:sz w:val="19"/>
          <w:szCs w:val="19"/>
          <w:lang w:bidi="he-IL"/>
        </w:rPr>
        <w:t>, </w:t>
      </w:r>
      <w:hyperlink r:id="rId103" w:history="1">
        <w:proofErr w:type="gramStart"/>
        <w:r w:rsidRPr="0026797B">
          <w:rPr>
            <w:rFonts w:ascii="Segoe UI" w:eastAsia="Times New Roman" w:hAnsi="Segoe UI" w:cs="Segoe UI"/>
            <w:color w:val="228BF6"/>
            <w:sz w:val="19"/>
            <w:u w:val="single"/>
            <w:lang w:bidi="he-IL"/>
          </w:rPr>
          <w:t>Darwin’s</w:t>
        </w:r>
        <w:proofErr w:type="gramEnd"/>
        <w:r w:rsidRPr="0026797B">
          <w:rPr>
            <w:rFonts w:ascii="Segoe UI" w:eastAsia="Times New Roman" w:hAnsi="Segoe UI" w:cs="Segoe UI"/>
            <w:color w:val="228BF6"/>
            <w:sz w:val="19"/>
            <w:u w:val="single"/>
            <w:lang w:bidi="he-IL"/>
          </w:rPr>
          <w:t xml:space="preserve"> real message: have you missed it?</w:t>
        </w:r>
      </w:hyperlink>
      <w:r w:rsidRPr="0026797B">
        <w:rPr>
          <w:rFonts w:ascii="Segoe UI" w:eastAsia="Times New Roman" w:hAnsi="Segoe UI" w:cs="Segoe UI"/>
          <w:sz w:val="19"/>
          <w:szCs w:val="19"/>
          <w:lang w:bidi="he-IL"/>
        </w:rPr>
        <w:t> </w:t>
      </w:r>
      <w:r w:rsidRPr="0026797B">
        <w:rPr>
          <w:rFonts w:ascii="Segoe UI" w:eastAsia="Times New Roman" w:hAnsi="Segoe UI" w:cs="Segoe UI"/>
          <w:i/>
          <w:iCs/>
          <w:sz w:val="19"/>
          <w:lang w:bidi="he-IL"/>
        </w:rPr>
        <w:t>Creation</w:t>
      </w:r>
      <w:r w:rsidRPr="0026797B">
        <w:rPr>
          <w:rFonts w:ascii="Segoe UI" w:eastAsia="Times New Roman" w:hAnsi="Segoe UI" w:cs="Segoe UI"/>
          <w:sz w:val="19"/>
          <w:szCs w:val="19"/>
          <w:lang w:bidi="he-IL"/>
        </w:rPr>
        <w:t> </w:t>
      </w:r>
      <w:r w:rsidRPr="0026797B">
        <w:rPr>
          <w:rFonts w:ascii="Segoe UI" w:eastAsia="Times New Roman" w:hAnsi="Segoe UI" w:cs="Segoe UI"/>
          <w:b/>
          <w:bCs/>
          <w:sz w:val="19"/>
          <w:lang w:bidi="he-IL"/>
        </w:rPr>
        <w:t>14</w:t>
      </w:r>
      <w:r w:rsidRPr="0026797B">
        <w:rPr>
          <w:rFonts w:ascii="Segoe UI" w:eastAsia="Times New Roman" w:hAnsi="Segoe UI" w:cs="Segoe UI"/>
          <w:sz w:val="19"/>
          <w:szCs w:val="19"/>
          <w:lang w:bidi="he-IL"/>
        </w:rPr>
        <w:t>(4):16–19, 1992.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t>Gould, S.J., </w:t>
      </w:r>
      <w:proofErr w:type="gramStart"/>
      <w:r w:rsidRPr="0026797B">
        <w:rPr>
          <w:rFonts w:ascii="Segoe UI" w:eastAsia="Times New Roman" w:hAnsi="Segoe UI" w:cs="Segoe UI"/>
          <w:i/>
          <w:iCs/>
          <w:sz w:val="19"/>
          <w:lang w:bidi="he-IL"/>
        </w:rPr>
        <w:t>The</w:t>
      </w:r>
      <w:proofErr w:type="gramEnd"/>
      <w:r w:rsidRPr="0026797B">
        <w:rPr>
          <w:rFonts w:ascii="Segoe UI" w:eastAsia="Times New Roman" w:hAnsi="Segoe UI" w:cs="Segoe UI"/>
          <w:i/>
          <w:iCs/>
          <w:sz w:val="19"/>
          <w:lang w:bidi="he-IL"/>
        </w:rPr>
        <w:t xml:space="preserve"> Darwinian Revolution in Thought</w:t>
      </w:r>
      <w:r w:rsidRPr="0026797B">
        <w:rPr>
          <w:rFonts w:ascii="Segoe UI" w:eastAsia="Times New Roman" w:hAnsi="Segoe UI" w:cs="Segoe UI"/>
          <w:sz w:val="19"/>
          <w:szCs w:val="19"/>
          <w:lang w:bidi="he-IL"/>
        </w:rPr>
        <w:t>. Lecture, June 6, Victoria University of Wellington, New Zealand, 1990. Return to text.</w:t>
      </w:r>
    </w:p>
    <w:p w:rsidR="0026797B" w:rsidRPr="0026797B" w:rsidRDefault="0026797B" w:rsidP="0026797B">
      <w:pPr>
        <w:numPr>
          <w:ilvl w:val="0"/>
          <w:numId w:val="9"/>
        </w:numPr>
        <w:shd w:val="clear" w:color="auto" w:fill="FFFFFF"/>
        <w:spacing w:before="240" w:after="0" w:afterAutospacing="1" w:line="288" w:lineRule="atLeast"/>
        <w:rPr>
          <w:rFonts w:ascii="Segoe UI" w:eastAsia="Times New Roman" w:hAnsi="Segoe UI" w:cs="Segoe UI"/>
          <w:sz w:val="19"/>
          <w:szCs w:val="19"/>
          <w:lang w:bidi="he-IL"/>
        </w:rPr>
      </w:pPr>
      <w:proofErr w:type="spellStart"/>
      <w:r w:rsidRPr="0026797B">
        <w:rPr>
          <w:rFonts w:ascii="Segoe UI" w:eastAsia="Times New Roman" w:hAnsi="Segoe UI" w:cs="Segoe UI"/>
          <w:sz w:val="19"/>
          <w:szCs w:val="19"/>
          <w:lang w:bidi="he-IL"/>
        </w:rPr>
        <w:t>Frege</w:t>
      </w:r>
      <w:proofErr w:type="spellEnd"/>
      <w:r w:rsidRPr="0026797B">
        <w:rPr>
          <w:rFonts w:ascii="Segoe UI" w:eastAsia="Times New Roman" w:hAnsi="Segoe UI" w:cs="Segoe UI"/>
          <w:sz w:val="19"/>
          <w:szCs w:val="19"/>
          <w:lang w:bidi="he-IL"/>
        </w:rPr>
        <w:t xml:space="preserve">, F.L.G., </w:t>
      </w:r>
      <w:proofErr w:type="spellStart"/>
      <w:r w:rsidRPr="0026797B">
        <w:rPr>
          <w:rFonts w:ascii="Segoe UI" w:eastAsia="Times New Roman" w:hAnsi="Segoe UI" w:cs="Segoe UI"/>
          <w:sz w:val="19"/>
          <w:szCs w:val="19"/>
          <w:lang w:bidi="he-IL"/>
        </w:rPr>
        <w:t>Über</w:t>
      </w:r>
      <w:proofErr w:type="spellEnd"/>
      <w:r w:rsidRPr="0026797B">
        <w:rPr>
          <w:rFonts w:ascii="Segoe UI" w:eastAsia="Times New Roman" w:hAnsi="Segoe UI" w:cs="Segoe UI"/>
          <w:sz w:val="19"/>
          <w:szCs w:val="19"/>
          <w:lang w:bidi="he-IL"/>
        </w:rPr>
        <w:t xml:space="preserve"> Sinn und </w:t>
      </w:r>
      <w:proofErr w:type="spellStart"/>
      <w:r w:rsidRPr="0026797B">
        <w:rPr>
          <w:rFonts w:ascii="Segoe UI" w:eastAsia="Times New Roman" w:hAnsi="Segoe UI" w:cs="Segoe UI"/>
          <w:sz w:val="19"/>
          <w:szCs w:val="19"/>
          <w:lang w:bidi="he-IL"/>
        </w:rPr>
        <w:t>Bedeutung</w:t>
      </w:r>
      <w:proofErr w:type="spellEnd"/>
      <w:r w:rsidRPr="0026797B">
        <w:rPr>
          <w:rFonts w:ascii="Segoe UI" w:eastAsia="Times New Roman" w:hAnsi="Segoe UI" w:cs="Segoe UI"/>
          <w:sz w:val="19"/>
          <w:szCs w:val="19"/>
          <w:lang w:bidi="he-IL"/>
        </w:rPr>
        <w:t>, </w:t>
      </w:r>
      <w:proofErr w:type="spellStart"/>
      <w:r w:rsidRPr="0026797B">
        <w:rPr>
          <w:rFonts w:ascii="Segoe UI" w:eastAsia="Times New Roman" w:hAnsi="Segoe UI" w:cs="Segoe UI"/>
          <w:i/>
          <w:iCs/>
          <w:sz w:val="19"/>
          <w:lang w:bidi="he-IL"/>
        </w:rPr>
        <w:t>Zeitschrift</w:t>
      </w:r>
      <w:proofErr w:type="spellEnd"/>
      <w:r w:rsidRPr="0026797B">
        <w:rPr>
          <w:rFonts w:ascii="Segoe UI" w:eastAsia="Times New Roman" w:hAnsi="Segoe UI" w:cs="Segoe UI"/>
          <w:i/>
          <w:iCs/>
          <w:sz w:val="19"/>
          <w:lang w:bidi="he-IL"/>
        </w:rPr>
        <w:t xml:space="preserve"> </w:t>
      </w:r>
      <w:proofErr w:type="spellStart"/>
      <w:r w:rsidRPr="0026797B">
        <w:rPr>
          <w:rFonts w:ascii="Segoe UI" w:eastAsia="Times New Roman" w:hAnsi="Segoe UI" w:cs="Segoe UI"/>
          <w:i/>
          <w:iCs/>
          <w:sz w:val="19"/>
          <w:lang w:bidi="he-IL"/>
        </w:rPr>
        <w:t>für</w:t>
      </w:r>
      <w:proofErr w:type="spellEnd"/>
      <w:r w:rsidRPr="0026797B">
        <w:rPr>
          <w:rFonts w:ascii="Segoe UI" w:eastAsia="Times New Roman" w:hAnsi="Segoe UI" w:cs="Segoe UI"/>
          <w:i/>
          <w:iCs/>
          <w:sz w:val="19"/>
          <w:lang w:bidi="he-IL"/>
        </w:rPr>
        <w:t xml:space="preserve"> </w:t>
      </w:r>
      <w:proofErr w:type="spellStart"/>
      <w:r w:rsidRPr="0026797B">
        <w:rPr>
          <w:rFonts w:ascii="Segoe UI" w:eastAsia="Times New Roman" w:hAnsi="Segoe UI" w:cs="Segoe UI"/>
          <w:i/>
          <w:iCs/>
          <w:sz w:val="19"/>
          <w:lang w:bidi="he-IL"/>
        </w:rPr>
        <w:t>Philosophie</w:t>
      </w:r>
      <w:proofErr w:type="spellEnd"/>
      <w:r w:rsidRPr="0026797B">
        <w:rPr>
          <w:rFonts w:ascii="Segoe UI" w:eastAsia="Times New Roman" w:hAnsi="Segoe UI" w:cs="Segoe UI"/>
          <w:i/>
          <w:iCs/>
          <w:sz w:val="19"/>
          <w:lang w:bidi="he-IL"/>
        </w:rPr>
        <w:t xml:space="preserve"> und </w:t>
      </w:r>
      <w:proofErr w:type="spellStart"/>
      <w:r w:rsidRPr="0026797B">
        <w:rPr>
          <w:rFonts w:ascii="Segoe UI" w:eastAsia="Times New Roman" w:hAnsi="Segoe UI" w:cs="Segoe UI"/>
          <w:i/>
          <w:iCs/>
          <w:sz w:val="19"/>
          <w:lang w:bidi="he-IL"/>
        </w:rPr>
        <w:t>philosophische</w:t>
      </w:r>
      <w:proofErr w:type="spellEnd"/>
      <w:r w:rsidRPr="0026797B">
        <w:rPr>
          <w:rFonts w:ascii="Segoe UI" w:eastAsia="Times New Roman" w:hAnsi="Segoe UI" w:cs="Segoe UI"/>
          <w:i/>
          <w:iCs/>
          <w:sz w:val="19"/>
          <w:lang w:bidi="he-IL"/>
        </w:rPr>
        <w:t xml:space="preserve"> </w:t>
      </w:r>
      <w:proofErr w:type="spellStart"/>
      <w:r w:rsidRPr="0026797B">
        <w:rPr>
          <w:rFonts w:ascii="Segoe UI" w:eastAsia="Times New Roman" w:hAnsi="Segoe UI" w:cs="Segoe UI"/>
          <w:i/>
          <w:iCs/>
          <w:sz w:val="19"/>
          <w:lang w:bidi="he-IL"/>
        </w:rPr>
        <w:t>Kritik</w:t>
      </w:r>
      <w:proofErr w:type="spellEnd"/>
      <w:r w:rsidRPr="0026797B">
        <w:rPr>
          <w:rFonts w:ascii="Segoe UI" w:eastAsia="Times New Roman" w:hAnsi="Segoe UI" w:cs="Segoe UI"/>
          <w:sz w:val="19"/>
          <w:szCs w:val="19"/>
          <w:lang w:bidi="he-IL"/>
        </w:rPr>
        <w:t> </w:t>
      </w:r>
      <w:r w:rsidRPr="0026797B">
        <w:rPr>
          <w:rFonts w:ascii="Segoe UI" w:eastAsia="Times New Roman" w:hAnsi="Segoe UI" w:cs="Segoe UI"/>
          <w:b/>
          <w:bCs/>
          <w:sz w:val="19"/>
          <w:szCs w:val="19"/>
          <w:lang w:bidi="he-IL"/>
        </w:rPr>
        <w:t>100:</w:t>
      </w:r>
      <w:r w:rsidRPr="0026797B">
        <w:rPr>
          <w:rFonts w:ascii="Segoe UI" w:eastAsia="Times New Roman" w:hAnsi="Segoe UI" w:cs="Segoe UI"/>
          <w:sz w:val="19"/>
          <w:szCs w:val="19"/>
          <w:lang w:bidi="he-IL"/>
        </w:rPr>
        <w:t>25–50, 1892 (On Sense and Reference, </w:t>
      </w:r>
      <w:r w:rsidRPr="0026797B">
        <w:rPr>
          <w:rFonts w:ascii="Segoe UI" w:eastAsia="Times New Roman" w:hAnsi="Segoe UI" w:cs="Segoe UI"/>
          <w:i/>
          <w:iCs/>
          <w:sz w:val="19"/>
          <w:szCs w:val="19"/>
          <w:lang w:bidi="he-IL"/>
        </w:rPr>
        <w:t>Journal of Philosophy and Philosophical Criticism</w:t>
      </w:r>
      <w:r w:rsidRPr="0026797B">
        <w:rPr>
          <w:rFonts w:ascii="Segoe UI" w:eastAsia="Times New Roman" w:hAnsi="Segoe UI" w:cs="Segoe UI"/>
          <w:sz w:val="19"/>
          <w:szCs w:val="19"/>
          <w:lang w:bidi="he-IL"/>
        </w:rPr>
        <w:t>). In </w:t>
      </w:r>
      <w:hyperlink r:id="rId104" w:history="1">
        <w:r w:rsidRPr="0026797B">
          <w:rPr>
            <w:rFonts w:ascii="Segoe UI" w:eastAsia="Times New Roman" w:hAnsi="Segoe UI" w:cs="Segoe UI"/>
            <w:color w:val="228BF6"/>
            <w:sz w:val="19"/>
            <w:u w:val="single"/>
            <w:lang w:bidi="he-IL"/>
          </w:rPr>
          <w:t>Greek mythology</w:t>
        </w:r>
      </w:hyperlink>
      <w:r w:rsidRPr="0026797B">
        <w:rPr>
          <w:rFonts w:ascii="Segoe UI" w:eastAsia="Times New Roman" w:hAnsi="Segoe UI" w:cs="Segoe UI"/>
          <w:sz w:val="19"/>
          <w:szCs w:val="19"/>
          <w:lang w:bidi="he-IL"/>
        </w:rPr>
        <w:t>, </w:t>
      </w:r>
      <w:proofErr w:type="spellStart"/>
      <w:r w:rsidRPr="0026797B">
        <w:rPr>
          <w:rFonts w:ascii="Segoe UI" w:eastAsia="Times New Roman" w:hAnsi="Segoe UI" w:cs="Segoe UI"/>
          <w:i/>
          <w:iCs/>
          <w:sz w:val="19"/>
          <w:szCs w:val="19"/>
          <w:lang w:bidi="he-IL"/>
        </w:rPr>
        <w:t>Hesperos</w:t>
      </w:r>
      <w:proofErr w:type="spellEnd"/>
      <w:r w:rsidRPr="0026797B">
        <w:rPr>
          <w:rFonts w:ascii="Segoe UI" w:eastAsia="Times New Roman" w:hAnsi="Segoe UI" w:cs="Segoe UI"/>
          <w:sz w:val="19"/>
          <w:szCs w:val="19"/>
          <w:lang w:bidi="he-IL"/>
        </w:rPr>
        <w:t> (Greek </w:t>
      </w:r>
      <w:proofErr w:type="spellStart"/>
      <w:proofErr w:type="gramStart"/>
      <w:r w:rsidRPr="0026797B">
        <w:rPr>
          <w:rFonts w:ascii="Palatino Linotype" w:eastAsia="Times New Roman" w:hAnsi="Palatino Linotype" w:cs="Segoe UI"/>
          <w:sz w:val="25"/>
          <w:lang w:bidi="he-IL"/>
        </w:rPr>
        <w:t>Ἓσπερος</w:t>
      </w:r>
      <w:proofErr w:type="spellEnd"/>
      <w:r w:rsidRPr="0026797B">
        <w:rPr>
          <w:rFonts w:ascii="Segoe UI" w:eastAsia="Times New Roman" w:hAnsi="Segoe UI" w:cs="Segoe UI"/>
          <w:sz w:val="19"/>
          <w:szCs w:val="19"/>
          <w:lang w:bidi="he-IL"/>
        </w:rPr>
        <w:t> )</w:t>
      </w:r>
      <w:proofErr w:type="gramEnd"/>
      <w:r w:rsidRPr="0026797B">
        <w:rPr>
          <w:rFonts w:ascii="Segoe UI" w:eastAsia="Times New Roman" w:hAnsi="Segoe UI" w:cs="Segoe UI"/>
          <w:sz w:val="19"/>
          <w:szCs w:val="19"/>
          <w:lang w:bidi="he-IL"/>
        </w:rPr>
        <w:t xml:space="preserve"> is the Evening Star, the planet Venus in the evening. He is the son of the dawn goddess Eos (Roman Aurora) and is the brother of </w:t>
      </w:r>
      <w:proofErr w:type="spellStart"/>
      <w:r w:rsidRPr="0026797B">
        <w:rPr>
          <w:rFonts w:ascii="Segoe UI" w:eastAsia="Times New Roman" w:hAnsi="Segoe UI" w:cs="Segoe UI"/>
          <w:i/>
          <w:iCs/>
          <w:sz w:val="19"/>
          <w:szCs w:val="19"/>
          <w:lang w:bidi="he-IL"/>
        </w:rPr>
        <w:t>Phōsphoros</w:t>
      </w:r>
      <w:proofErr w:type="spellEnd"/>
      <w:r w:rsidRPr="0026797B">
        <w:rPr>
          <w:rFonts w:ascii="Segoe UI" w:eastAsia="Times New Roman" w:hAnsi="Segoe UI" w:cs="Segoe UI"/>
          <w:sz w:val="19"/>
          <w:szCs w:val="19"/>
          <w:lang w:bidi="he-IL"/>
        </w:rPr>
        <w:t> (Greek: </w:t>
      </w:r>
      <w:proofErr w:type="spellStart"/>
      <w:r w:rsidRPr="0026797B">
        <w:rPr>
          <w:rFonts w:ascii="Palatino Linotype" w:eastAsia="Times New Roman" w:hAnsi="Palatino Linotype" w:cs="Segoe UI"/>
          <w:sz w:val="25"/>
          <w:lang w:bidi="he-IL"/>
        </w:rPr>
        <w:t>Φωσφόρος</w:t>
      </w:r>
      <w:proofErr w:type="spellEnd"/>
      <w:r w:rsidRPr="0026797B">
        <w:rPr>
          <w:rFonts w:ascii="Segoe UI" w:eastAsia="Times New Roman" w:hAnsi="Segoe UI" w:cs="Segoe UI"/>
          <w:sz w:val="19"/>
          <w:szCs w:val="19"/>
          <w:lang w:bidi="he-IL"/>
        </w:rPr>
        <w:t> = light-bringer, often translated as </w:t>
      </w:r>
      <w:r w:rsidRPr="0026797B">
        <w:rPr>
          <w:rFonts w:ascii="Segoe UI" w:eastAsia="Times New Roman" w:hAnsi="Segoe UI" w:cs="Segoe UI"/>
          <w:i/>
          <w:iCs/>
          <w:sz w:val="19"/>
          <w:szCs w:val="19"/>
          <w:lang w:bidi="he-IL"/>
        </w:rPr>
        <w:t>Lucifer</w:t>
      </w:r>
      <w:r w:rsidRPr="0026797B">
        <w:rPr>
          <w:rFonts w:ascii="Segoe UI" w:eastAsia="Times New Roman" w:hAnsi="Segoe UI" w:cs="Segoe UI"/>
          <w:sz w:val="19"/>
          <w:szCs w:val="19"/>
          <w:lang w:bidi="he-IL"/>
        </w:rPr>
        <w:t> in Latin; another name is </w:t>
      </w:r>
      <w:proofErr w:type="spellStart"/>
      <w:r w:rsidRPr="0026797B">
        <w:rPr>
          <w:rFonts w:ascii="Segoe UI" w:eastAsia="Times New Roman" w:hAnsi="Segoe UI" w:cs="Segoe UI"/>
          <w:i/>
          <w:iCs/>
          <w:sz w:val="19"/>
          <w:szCs w:val="19"/>
          <w:lang w:bidi="he-IL"/>
        </w:rPr>
        <w:t>Eōsphoros</w:t>
      </w:r>
      <w:proofErr w:type="spellEnd"/>
      <w:r w:rsidRPr="0026797B">
        <w:rPr>
          <w:rFonts w:ascii="Segoe UI" w:eastAsia="Times New Roman" w:hAnsi="Segoe UI" w:cs="Segoe UI"/>
          <w:sz w:val="19"/>
          <w:szCs w:val="19"/>
          <w:lang w:bidi="he-IL"/>
        </w:rPr>
        <w:t> </w:t>
      </w:r>
      <w:proofErr w:type="spellStart"/>
      <w:r w:rsidRPr="0026797B">
        <w:rPr>
          <w:rFonts w:ascii="Palatino Linotype" w:eastAsia="Times New Roman" w:hAnsi="Palatino Linotype" w:cs="Segoe UI"/>
          <w:sz w:val="25"/>
          <w:lang w:bidi="he-IL"/>
        </w:rPr>
        <w:t>Ἐωσφόρος</w:t>
      </w:r>
      <w:proofErr w:type="spellEnd"/>
      <w:r w:rsidRPr="0026797B">
        <w:rPr>
          <w:rFonts w:ascii="Segoe UI" w:eastAsia="Times New Roman" w:hAnsi="Segoe UI" w:cs="Segoe UI"/>
          <w:sz w:val="19"/>
          <w:szCs w:val="19"/>
          <w:lang w:bidi="he-IL"/>
        </w:rPr>
        <w:t xml:space="preserve"> = dawn-bringer), the Morning Star. But </w:t>
      </w:r>
      <w:proofErr w:type="spellStart"/>
      <w:r w:rsidRPr="0026797B">
        <w:rPr>
          <w:rFonts w:ascii="Segoe UI" w:eastAsia="Times New Roman" w:hAnsi="Segoe UI" w:cs="Segoe UI"/>
          <w:sz w:val="19"/>
          <w:szCs w:val="19"/>
          <w:lang w:bidi="he-IL"/>
        </w:rPr>
        <w:t>Frege’s</w:t>
      </w:r>
      <w:proofErr w:type="spellEnd"/>
      <w:r w:rsidRPr="0026797B">
        <w:rPr>
          <w:rFonts w:ascii="Segoe UI" w:eastAsia="Times New Roman" w:hAnsi="Segoe UI" w:cs="Segoe UI"/>
          <w:sz w:val="19"/>
          <w:szCs w:val="19"/>
          <w:lang w:bidi="he-IL"/>
        </w:rPr>
        <w:t xml:space="preserve"> original German paper used ‘the evening star’ (</w:t>
      </w:r>
      <w:proofErr w:type="spellStart"/>
      <w:r w:rsidRPr="0026797B">
        <w:rPr>
          <w:rFonts w:ascii="Segoe UI" w:eastAsia="Times New Roman" w:hAnsi="Segoe UI" w:cs="Segoe UI"/>
          <w:i/>
          <w:iCs/>
          <w:sz w:val="19"/>
          <w:szCs w:val="19"/>
          <w:lang w:bidi="he-IL"/>
        </w:rPr>
        <w:t>der</w:t>
      </w:r>
      <w:proofErr w:type="spellEnd"/>
      <w:r w:rsidRPr="0026797B">
        <w:rPr>
          <w:rFonts w:ascii="Segoe UI" w:eastAsia="Times New Roman" w:hAnsi="Segoe UI" w:cs="Segoe UI"/>
          <w:i/>
          <w:iCs/>
          <w:sz w:val="19"/>
          <w:szCs w:val="19"/>
          <w:lang w:bidi="he-IL"/>
        </w:rPr>
        <w:t xml:space="preserve"> </w:t>
      </w:r>
      <w:proofErr w:type="spellStart"/>
      <w:r w:rsidRPr="0026797B">
        <w:rPr>
          <w:rFonts w:ascii="Segoe UI" w:eastAsia="Times New Roman" w:hAnsi="Segoe UI" w:cs="Segoe UI"/>
          <w:i/>
          <w:iCs/>
          <w:sz w:val="19"/>
          <w:szCs w:val="19"/>
          <w:lang w:bidi="he-IL"/>
        </w:rPr>
        <w:t>Abendstern</w:t>
      </w:r>
      <w:proofErr w:type="spellEnd"/>
      <w:r w:rsidRPr="0026797B">
        <w:rPr>
          <w:rFonts w:ascii="Segoe UI" w:eastAsia="Times New Roman" w:hAnsi="Segoe UI" w:cs="Segoe UI"/>
          <w:sz w:val="19"/>
          <w:szCs w:val="19"/>
          <w:lang w:bidi="he-IL"/>
        </w:rPr>
        <w:t>) and ‘the morning star’ (</w:t>
      </w:r>
      <w:proofErr w:type="spellStart"/>
      <w:r w:rsidRPr="0026797B">
        <w:rPr>
          <w:rFonts w:ascii="Segoe UI" w:eastAsia="Times New Roman" w:hAnsi="Segoe UI" w:cs="Segoe UI"/>
          <w:i/>
          <w:iCs/>
          <w:sz w:val="19"/>
          <w:szCs w:val="19"/>
          <w:lang w:bidi="he-IL"/>
        </w:rPr>
        <w:t>der</w:t>
      </w:r>
      <w:proofErr w:type="spellEnd"/>
      <w:r w:rsidRPr="0026797B">
        <w:rPr>
          <w:rFonts w:ascii="Segoe UI" w:eastAsia="Times New Roman" w:hAnsi="Segoe UI" w:cs="Segoe UI"/>
          <w:i/>
          <w:iCs/>
          <w:sz w:val="19"/>
          <w:szCs w:val="19"/>
          <w:lang w:bidi="he-IL"/>
        </w:rPr>
        <w:t xml:space="preserve"> Morgenstern</w:t>
      </w:r>
      <w:r w:rsidRPr="0026797B">
        <w:rPr>
          <w:rFonts w:ascii="Segoe UI" w:eastAsia="Times New Roman" w:hAnsi="Segoe UI" w:cs="Segoe UI"/>
          <w:sz w:val="19"/>
          <w:szCs w:val="19"/>
          <w:lang w:bidi="he-IL"/>
        </w:rPr>
        <w:t>). See also </w:t>
      </w:r>
      <w:hyperlink r:id="rId105" w:history="1">
        <w:r w:rsidRPr="0026797B">
          <w:rPr>
            <w:rFonts w:ascii="Segoe UI" w:eastAsia="Times New Roman" w:hAnsi="Segoe UI" w:cs="Segoe UI"/>
            <w:color w:val="228BF6"/>
            <w:sz w:val="19"/>
            <w:u w:val="single"/>
            <w:lang w:bidi="he-IL"/>
          </w:rPr>
          <w:t>Venus: cauldron of Fire</w:t>
        </w:r>
      </w:hyperlink>
      <w:r w:rsidRPr="0026797B">
        <w:rPr>
          <w:rFonts w:ascii="Segoe UI" w:eastAsia="Times New Roman" w:hAnsi="Segoe UI" w:cs="Segoe UI"/>
          <w:sz w:val="19"/>
          <w:szCs w:val="19"/>
          <w:lang w:bidi="he-IL"/>
        </w:rPr>
        <w:t>. Return to text.</w:t>
      </w:r>
    </w:p>
    <w:p w:rsidR="0026797B" w:rsidRPr="0026797B" w:rsidRDefault="0026797B" w:rsidP="0026797B">
      <w:pPr>
        <w:numPr>
          <w:ilvl w:val="0"/>
          <w:numId w:val="9"/>
        </w:numPr>
        <w:shd w:val="clear" w:color="auto" w:fill="FFFFFF"/>
        <w:spacing w:before="240" w:after="100" w:afterAutospacing="1" w:line="288" w:lineRule="atLeast"/>
        <w:rPr>
          <w:rFonts w:ascii="Segoe UI" w:eastAsia="Times New Roman" w:hAnsi="Segoe UI" w:cs="Segoe UI"/>
          <w:sz w:val="19"/>
          <w:szCs w:val="19"/>
          <w:lang w:bidi="he-IL"/>
        </w:rPr>
      </w:pPr>
      <w:r w:rsidRPr="0026797B">
        <w:rPr>
          <w:rFonts w:ascii="Segoe UI" w:eastAsia="Times New Roman" w:hAnsi="Segoe UI" w:cs="Segoe UI"/>
          <w:sz w:val="19"/>
          <w:szCs w:val="19"/>
          <w:lang w:bidi="he-IL"/>
        </w:rPr>
        <w:lastRenderedPageBreak/>
        <w:t xml:space="preserve">Similarly, Thomas Aquinas pointed out that one can have a false opinion without being intentionally heretical, even if that false opinion has heretical logical consequences. But if one holds to the false opinion stubbornly after the logical consequences are explained, then there is a problem. He uses the superficially trivial biblical statement that Samuel was the son of </w:t>
      </w:r>
      <w:proofErr w:type="spellStart"/>
      <w:r w:rsidRPr="0026797B">
        <w:rPr>
          <w:rFonts w:ascii="Segoe UI" w:eastAsia="Times New Roman" w:hAnsi="Segoe UI" w:cs="Segoe UI"/>
          <w:sz w:val="19"/>
          <w:szCs w:val="19"/>
          <w:lang w:bidi="he-IL"/>
        </w:rPr>
        <w:t>Elkanah</w:t>
      </w:r>
      <w:proofErr w:type="spellEnd"/>
      <w:r w:rsidRPr="0026797B">
        <w:rPr>
          <w:rFonts w:ascii="Segoe UI" w:eastAsia="Times New Roman" w:hAnsi="Segoe UI" w:cs="Segoe UI"/>
          <w:sz w:val="19"/>
          <w:szCs w:val="19"/>
          <w:lang w:bidi="he-IL"/>
        </w:rPr>
        <w:t>: this is not an article of saving faith, but denying this would logically imply denying biblical inerrancy, which to him was as serious as for any evangelical today:</w:t>
      </w:r>
    </w:p>
    <w:p w:rsidR="0026797B" w:rsidRPr="0026797B" w:rsidRDefault="0026797B" w:rsidP="0026797B">
      <w:pPr>
        <w:shd w:val="clear" w:color="auto" w:fill="FFFFFF"/>
        <w:spacing w:before="240" w:after="100" w:afterAutospacing="1" w:line="360" w:lineRule="atLeast"/>
        <w:ind w:left="720"/>
        <w:rPr>
          <w:rFonts w:ascii="Segoe UI" w:eastAsia="Times New Roman" w:hAnsi="Segoe UI" w:cs="Segoe UI"/>
          <w:sz w:val="19"/>
          <w:szCs w:val="19"/>
          <w:lang w:bidi="he-IL"/>
        </w:rPr>
      </w:pPr>
      <w:proofErr w:type="gramStart"/>
      <w:r w:rsidRPr="0026797B">
        <w:rPr>
          <w:rFonts w:ascii="Segoe UI" w:eastAsia="Times New Roman" w:hAnsi="Segoe UI" w:cs="Segoe UI"/>
          <w:b/>
          <w:bCs/>
          <w:sz w:val="19"/>
          <w:szCs w:val="19"/>
          <w:lang w:bidi="he-IL"/>
        </w:rPr>
        <w:t>Article 4.</w:t>
      </w:r>
      <w:proofErr w:type="gramEnd"/>
      <w:r w:rsidRPr="0026797B">
        <w:rPr>
          <w:rFonts w:ascii="Segoe UI" w:eastAsia="Times New Roman" w:hAnsi="Segoe UI" w:cs="Segoe UI"/>
          <w:b/>
          <w:bCs/>
          <w:sz w:val="19"/>
          <w:szCs w:val="19"/>
          <w:lang w:bidi="he-IL"/>
        </w:rPr>
        <w:t xml:space="preserve"> Whether it is lawful to have various contrary opinions of notions?</w:t>
      </w:r>
    </w:p>
    <w:p w:rsidR="0026797B" w:rsidRPr="0026797B" w:rsidRDefault="0026797B" w:rsidP="0026797B">
      <w:pPr>
        <w:shd w:val="clear" w:color="auto" w:fill="FFFFFF"/>
        <w:spacing w:before="240" w:after="100" w:afterAutospacing="1" w:line="360" w:lineRule="atLeast"/>
        <w:ind w:left="1008"/>
        <w:rPr>
          <w:rFonts w:ascii="Segoe UI" w:eastAsia="Times New Roman" w:hAnsi="Segoe UI" w:cs="Segoe UI"/>
          <w:sz w:val="19"/>
          <w:szCs w:val="19"/>
          <w:lang w:bidi="he-IL"/>
        </w:rPr>
      </w:pPr>
      <w:r w:rsidRPr="0026797B">
        <w:rPr>
          <w:rFonts w:ascii="Segoe UI" w:eastAsia="Times New Roman" w:hAnsi="Segoe UI" w:cs="Segoe UI"/>
          <w:sz w:val="19"/>
          <w:szCs w:val="19"/>
          <w:lang w:bidi="he-IL"/>
        </w:rPr>
        <w:t xml:space="preserve">I answer that, Anything is of faith in two ways; directly, where any truth comes to us principally as divinely taught, as the trinity and unity of God, the Incarnation of the Son, and the like; and concerning these truths a false opinion of itself involves heresy, especially if it be held obstinately. A thing is of faith, indirectly, if the denial of it involves as a consequence something against faith; as for instance if anyone said that Samuel was not the son of </w:t>
      </w:r>
      <w:proofErr w:type="spellStart"/>
      <w:r w:rsidRPr="0026797B">
        <w:rPr>
          <w:rFonts w:ascii="Segoe UI" w:eastAsia="Times New Roman" w:hAnsi="Segoe UI" w:cs="Segoe UI"/>
          <w:sz w:val="19"/>
          <w:szCs w:val="19"/>
          <w:lang w:bidi="he-IL"/>
        </w:rPr>
        <w:t>Elcana</w:t>
      </w:r>
      <w:proofErr w:type="spellEnd"/>
      <w:r w:rsidRPr="0026797B">
        <w:rPr>
          <w:rFonts w:ascii="Segoe UI" w:eastAsia="Times New Roman" w:hAnsi="Segoe UI" w:cs="Segoe UI"/>
          <w:sz w:val="19"/>
          <w:szCs w:val="19"/>
          <w:lang w:bidi="he-IL"/>
        </w:rPr>
        <w:t>, for it follows that the divine Scripture would be false. Concerning such things anyone may have a false opinion without danger of heresy, before the matter has been considered or settled as involving consequences against faith, and particularly if no obstinacy be shown; whereas when it is manifest, and especially if the Church has decided that consequences follow against faith, then the error cannot be free from heresy. For this reason many things are now considered as heretical which were formerly not so considered, as their consequences are now more manifest.</w:t>
      </w:r>
    </w:p>
    <w:p w:rsidR="0026797B" w:rsidRPr="0026797B" w:rsidRDefault="0026797B" w:rsidP="0026797B">
      <w:pPr>
        <w:shd w:val="clear" w:color="auto" w:fill="FFFFFF"/>
        <w:spacing w:before="240" w:after="100" w:afterAutospacing="1" w:line="360" w:lineRule="atLeast"/>
        <w:ind w:left="1008"/>
        <w:rPr>
          <w:rFonts w:ascii="Segoe UI" w:eastAsia="Times New Roman" w:hAnsi="Segoe UI" w:cs="Segoe UI"/>
          <w:sz w:val="19"/>
          <w:szCs w:val="19"/>
          <w:lang w:bidi="he-IL"/>
        </w:rPr>
      </w:pPr>
      <w:r w:rsidRPr="0026797B">
        <w:rPr>
          <w:rFonts w:ascii="Segoe UI" w:eastAsia="Times New Roman" w:hAnsi="Segoe UI" w:cs="Segoe UI"/>
          <w:sz w:val="19"/>
          <w:szCs w:val="19"/>
          <w:lang w:bidi="he-IL"/>
        </w:rPr>
        <w:t>So we must decide that anyone may entertain contrary opinions about the notions, if he does not mean to uphold anything at variance with faith. If, however, anyone should entertain a false opinion of the notions, knowing or thinking that consequences against the faith would follow, he would lapse into heresy.</w:t>
      </w:r>
    </w:p>
    <w:p w:rsidR="0026797B" w:rsidRPr="0026797B" w:rsidRDefault="0026797B" w:rsidP="0026797B">
      <w:pPr>
        <w:shd w:val="clear" w:color="auto" w:fill="FFFFFF"/>
        <w:spacing w:after="0" w:line="343" w:lineRule="atLeast"/>
        <w:ind w:left="720"/>
        <w:rPr>
          <w:rFonts w:ascii="Segoe UI" w:eastAsia="Times New Roman" w:hAnsi="Segoe UI" w:cs="Segoe UI"/>
          <w:sz w:val="19"/>
          <w:szCs w:val="19"/>
          <w:lang w:bidi="he-IL"/>
        </w:rPr>
      </w:pPr>
      <w:r w:rsidRPr="0026797B">
        <w:rPr>
          <w:rFonts w:ascii="Segoe UI" w:eastAsia="Times New Roman" w:hAnsi="Segoe UI" w:cs="Segoe UI"/>
          <w:i/>
          <w:iCs/>
          <w:sz w:val="19"/>
          <w:szCs w:val="19"/>
          <w:lang w:bidi="he-IL"/>
        </w:rPr>
        <w:t xml:space="preserve">Summa </w:t>
      </w:r>
      <w:proofErr w:type="spellStart"/>
      <w:r w:rsidRPr="0026797B">
        <w:rPr>
          <w:rFonts w:ascii="Segoe UI" w:eastAsia="Times New Roman" w:hAnsi="Segoe UI" w:cs="Segoe UI"/>
          <w:i/>
          <w:iCs/>
          <w:sz w:val="19"/>
          <w:szCs w:val="19"/>
          <w:lang w:bidi="he-IL"/>
        </w:rPr>
        <w:t>Theologica</w:t>
      </w:r>
      <w:proofErr w:type="spellEnd"/>
      <w:r w:rsidRPr="0026797B">
        <w:rPr>
          <w:rFonts w:ascii="Segoe UI" w:eastAsia="Times New Roman" w:hAnsi="Segoe UI" w:cs="Segoe UI"/>
          <w:i/>
          <w:iCs/>
          <w:sz w:val="19"/>
          <w:szCs w:val="19"/>
          <w:lang w:bidi="he-IL"/>
        </w:rPr>
        <w:t>,</w:t>
      </w:r>
      <w:r w:rsidRPr="0026797B">
        <w:rPr>
          <w:rFonts w:ascii="Segoe UI" w:eastAsia="Times New Roman" w:hAnsi="Segoe UI" w:cs="Segoe UI"/>
          <w:sz w:val="19"/>
          <w:szCs w:val="19"/>
          <w:lang w:bidi="he-IL"/>
        </w:rPr>
        <w:t> First Part, Question 32. The knowledge of the divine persons</w:t>
      </w:r>
    </w:p>
    <w:p w:rsidR="0026797B" w:rsidRPr="0026797B" w:rsidRDefault="0026797B" w:rsidP="0026797B">
      <w:pPr>
        <w:shd w:val="clear" w:color="auto" w:fill="FFFFFF"/>
        <w:spacing w:after="0" w:line="343" w:lineRule="atLeast"/>
        <w:rPr>
          <w:rFonts w:ascii="Segoe UI" w:eastAsia="Times New Roman" w:hAnsi="Segoe UI" w:cs="Segoe UI"/>
          <w:sz w:val="19"/>
          <w:szCs w:val="19"/>
          <w:lang w:bidi="he-IL"/>
        </w:rPr>
      </w:pPr>
      <w:proofErr w:type="gramStart"/>
      <w:r w:rsidRPr="0026797B">
        <w:rPr>
          <w:rFonts w:ascii="Segoe UI" w:eastAsia="Times New Roman" w:hAnsi="Segoe UI" w:cs="Segoe UI"/>
          <w:sz w:val="19"/>
          <w:szCs w:val="19"/>
          <w:lang w:bidi="he-IL"/>
        </w:rPr>
        <w:t>(Also available in </w:t>
      </w:r>
      <w:hyperlink r:id="rId106" w:history="1">
        <w:r w:rsidRPr="0026797B">
          <w:rPr>
            <w:rFonts w:ascii="Segoe UI" w:eastAsia="Times New Roman" w:hAnsi="Segoe UI" w:cs="Segoe UI"/>
            <w:color w:val="228BF6"/>
            <w:sz w:val="19"/>
            <w:u w:val="single"/>
            <w:lang w:bidi="he-IL"/>
          </w:rPr>
          <w:t>Russian</w:t>
        </w:r>
      </w:hyperlink>
      <w:r w:rsidRPr="0026797B">
        <w:rPr>
          <w:rFonts w:ascii="Segoe UI" w:eastAsia="Times New Roman" w:hAnsi="Segoe UI" w:cs="Segoe UI"/>
          <w:sz w:val="19"/>
          <w:szCs w:val="19"/>
          <w:lang w:bidi="he-IL"/>
        </w:rPr>
        <w:t> and </w:t>
      </w:r>
      <w:hyperlink r:id="rId107" w:history="1">
        <w:r w:rsidRPr="0026797B">
          <w:rPr>
            <w:rFonts w:ascii="Segoe UI" w:eastAsia="Times New Roman" w:hAnsi="Segoe UI" w:cs="Segoe UI"/>
            <w:color w:val="228BF6"/>
            <w:sz w:val="19"/>
            <w:u w:val="single"/>
            <w:lang w:bidi="he-IL"/>
          </w:rPr>
          <w:t>Slovak</w:t>
        </w:r>
      </w:hyperlink>
      <w:r w:rsidRPr="0026797B">
        <w:rPr>
          <w:rFonts w:ascii="Segoe UI" w:eastAsia="Times New Roman" w:hAnsi="Segoe UI" w:cs="Segoe UI"/>
          <w:sz w:val="19"/>
          <w:szCs w:val="19"/>
          <w:lang w:bidi="he-IL"/>
        </w:rPr>
        <w:t>.)</w:t>
      </w:r>
      <w:proofErr w:type="gramEnd"/>
    </w:p>
    <w:p w:rsidR="0026797B" w:rsidRPr="0026797B" w:rsidRDefault="0026797B" w:rsidP="0026797B">
      <w:pPr>
        <w:shd w:val="clear" w:color="auto" w:fill="FFFFFF"/>
        <w:spacing w:after="0" w:line="240" w:lineRule="auto"/>
        <w:jc w:val="center"/>
        <w:rPr>
          <w:rFonts w:ascii="Segoe UI" w:eastAsia="Times New Roman" w:hAnsi="Segoe UI" w:cs="Segoe UI"/>
          <w:sz w:val="15"/>
          <w:szCs w:val="15"/>
          <w:lang w:bidi="he-IL"/>
        </w:rPr>
      </w:pPr>
      <w:r w:rsidRPr="0026797B">
        <w:rPr>
          <w:rFonts w:ascii="Segoe UI" w:eastAsia="Times New Roman" w:hAnsi="Segoe UI" w:cs="Segoe UI"/>
          <w:sz w:val="15"/>
          <w:szCs w:val="15"/>
          <w:lang w:bidi="he-IL"/>
        </w:rPr>
        <w:t> View All</w:t>
      </w:r>
    </w:p>
    <w:p w:rsidR="0026797B" w:rsidRPr="0026797B" w:rsidRDefault="0026797B" w:rsidP="0026797B">
      <w:pPr>
        <w:spacing w:after="0" w:line="308" w:lineRule="atLeast"/>
        <w:textAlignment w:val="top"/>
        <w:outlineLvl w:val="1"/>
        <w:rPr>
          <w:rFonts w:ascii="Segoe UI" w:eastAsia="Times New Roman" w:hAnsi="Segoe UI" w:cs="Segoe UI"/>
          <w:color w:val="000000"/>
          <w:sz w:val="36"/>
          <w:szCs w:val="36"/>
          <w:lang w:bidi="he-IL"/>
        </w:rPr>
      </w:pPr>
      <w:r w:rsidRPr="0026797B">
        <w:rPr>
          <w:rFonts w:ascii="Segoe UI" w:eastAsia="Times New Roman" w:hAnsi="Segoe UI" w:cs="Segoe UI"/>
          <w:color w:val="000000"/>
          <w:sz w:val="36"/>
          <w:szCs w:val="36"/>
          <w:lang w:bidi="he-IL"/>
        </w:rPr>
        <w:t>Readers’ comments</w:t>
      </w:r>
    </w:p>
    <w:p w:rsidR="0026797B" w:rsidRPr="0026797B" w:rsidRDefault="0026797B" w:rsidP="0026797B">
      <w:pPr>
        <w:spacing w:after="0" w:line="240" w:lineRule="auto"/>
        <w:rPr>
          <w:rFonts w:ascii="Times New Roman" w:eastAsia="Times New Roman" w:hAnsi="Times New Roman" w:cs="Times New Roman"/>
          <w:sz w:val="24"/>
          <w:szCs w:val="24"/>
          <w:lang w:bidi="he-IL"/>
        </w:rPr>
      </w:pPr>
      <w:r w:rsidRPr="0026797B">
        <w:rPr>
          <w:rFonts w:ascii="Times New Roman" w:eastAsia="Times New Roman" w:hAnsi="Times New Roman" w:cs="Times New Roman"/>
          <w:sz w:val="24"/>
          <w:szCs w:val="24"/>
          <w:lang w:bidi="he-IL"/>
        </w:rPr>
        <w:t>Jesse M. </w:t>
      </w:r>
    </w:p>
    <w:p w:rsidR="0026797B" w:rsidRPr="0026797B" w:rsidRDefault="0026797B" w:rsidP="0026797B">
      <w:pPr>
        <w:spacing w:after="0" w:line="240" w:lineRule="auto"/>
        <w:rPr>
          <w:rFonts w:ascii="Times New Roman" w:eastAsia="Times New Roman" w:hAnsi="Times New Roman" w:cs="Times New Roman"/>
          <w:sz w:val="21"/>
          <w:szCs w:val="21"/>
          <w:lang w:bidi="he-IL"/>
        </w:rPr>
      </w:pPr>
      <w:r w:rsidRPr="0026797B">
        <w:rPr>
          <w:rFonts w:ascii="Times New Roman" w:eastAsia="Times New Roman" w:hAnsi="Times New Roman" w:cs="Times New Roman"/>
          <w:sz w:val="21"/>
          <w:szCs w:val="21"/>
          <w:lang w:bidi="he-IL"/>
        </w:rPr>
        <w:t>US </w:t>
      </w:r>
      <w:r w:rsidRPr="0026797B">
        <w:rPr>
          <w:rFonts w:ascii="Times New Roman" w:eastAsia="Times New Roman" w:hAnsi="Times New Roman" w:cs="Times New Roman"/>
          <w:sz w:val="21"/>
          <w:lang w:bidi="he-IL"/>
        </w:rPr>
        <w:t>January 13th, 2013</w:t>
      </w:r>
    </w:p>
    <w:p w:rsidR="0026797B" w:rsidRPr="0026797B" w:rsidRDefault="0026797B" w:rsidP="0026797B">
      <w:pPr>
        <w:spacing w:after="120" w:line="240" w:lineRule="auto"/>
        <w:rPr>
          <w:rFonts w:ascii="Times New Roman" w:eastAsia="Times New Roman" w:hAnsi="Times New Roman" w:cs="Times New Roman"/>
          <w:sz w:val="24"/>
          <w:szCs w:val="24"/>
          <w:lang w:bidi="he-IL"/>
        </w:rPr>
      </w:pPr>
      <w:r w:rsidRPr="0026797B">
        <w:rPr>
          <w:rFonts w:ascii="Times New Roman" w:eastAsia="Times New Roman" w:hAnsi="Times New Roman" w:cs="Times New Roman"/>
          <w:sz w:val="24"/>
          <w:szCs w:val="24"/>
          <w:lang w:bidi="he-IL"/>
        </w:rPr>
        <w:t xml:space="preserve">This has to be my favorite article on Creation.com. I keep finding myself revisiting it because of how well written it is and the great mind of Dr. </w:t>
      </w:r>
      <w:proofErr w:type="spellStart"/>
      <w:r w:rsidRPr="0026797B">
        <w:rPr>
          <w:rFonts w:ascii="Times New Roman" w:eastAsia="Times New Roman" w:hAnsi="Times New Roman" w:cs="Times New Roman"/>
          <w:sz w:val="24"/>
          <w:szCs w:val="24"/>
          <w:lang w:bidi="he-IL"/>
        </w:rPr>
        <w:t>Sarfati</w:t>
      </w:r>
      <w:proofErr w:type="spellEnd"/>
      <w:r w:rsidRPr="0026797B">
        <w:rPr>
          <w:rFonts w:ascii="Times New Roman" w:eastAsia="Times New Roman" w:hAnsi="Times New Roman" w:cs="Times New Roman"/>
          <w:sz w:val="24"/>
          <w:szCs w:val="24"/>
          <w:lang w:bidi="he-IL"/>
        </w:rPr>
        <w:t xml:space="preserve"> that is reflected in it. The section on the </w:t>
      </w:r>
      <w:proofErr w:type="spellStart"/>
      <w:r w:rsidRPr="0026797B">
        <w:rPr>
          <w:rFonts w:ascii="Times New Roman" w:eastAsia="Times New Roman" w:hAnsi="Times New Roman" w:cs="Times New Roman"/>
          <w:sz w:val="24"/>
          <w:szCs w:val="24"/>
          <w:lang w:bidi="he-IL"/>
        </w:rPr>
        <w:t>Popperian</w:t>
      </w:r>
      <w:proofErr w:type="spellEnd"/>
      <w:r w:rsidRPr="0026797B">
        <w:rPr>
          <w:rFonts w:ascii="Times New Roman" w:eastAsia="Times New Roman" w:hAnsi="Times New Roman" w:cs="Times New Roman"/>
          <w:sz w:val="24"/>
          <w:szCs w:val="24"/>
          <w:lang w:bidi="he-IL"/>
        </w:rPr>
        <w:t xml:space="preserve"> Falsification Criterion has inspired me to write a lengthy blog post where I use that criterion to refute the common alternative explanations to the Resurrection, as they all predict the non-observance of something that ended up being observed.</w:t>
      </w:r>
    </w:p>
    <w:p w:rsidR="0026797B" w:rsidRPr="0026797B" w:rsidRDefault="0026797B" w:rsidP="0026797B">
      <w:pPr>
        <w:spacing w:after="0" w:line="240" w:lineRule="auto"/>
        <w:rPr>
          <w:rFonts w:ascii="Times New Roman" w:eastAsia="Times New Roman" w:hAnsi="Times New Roman" w:cs="Times New Roman"/>
          <w:sz w:val="24"/>
          <w:szCs w:val="24"/>
          <w:lang w:bidi="he-IL"/>
        </w:rPr>
      </w:pPr>
      <w:r w:rsidRPr="0026797B">
        <w:rPr>
          <w:rFonts w:ascii="Times New Roman" w:eastAsia="Times New Roman" w:hAnsi="Times New Roman" w:cs="Times New Roman"/>
          <w:sz w:val="24"/>
          <w:szCs w:val="24"/>
          <w:lang w:bidi="he-IL"/>
        </w:rPr>
        <w:t>STEPHAN Z. </w:t>
      </w:r>
    </w:p>
    <w:p w:rsidR="0026797B" w:rsidRPr="0026797B" w:rsidRDefault="0026797B" w:rsidP="0026797B">
      <w:pPr>
        <w:spacing w:after="0" w:line="240" w:lineRule="auto"/>
        <w:rPr>
          <w:rFonts w:ascii="Times New Roman" w:eastAsia="Times New Roman" w:hAnsi="Times New Roman" w:cs="Times New Roman"/>
          <w:sz w:val="21"/>
          <w:szCs w:val="21"/>
          <w:lang w:bidi="he-IL"/>
        </w:rPr>
      </w:pPr>
      <w:r w:rsidRPr="0026797B">
        <w:rPr>
          <w:rFonts w:ascii="Times New Roman" w:eastAsia="Times New Roman" w:hAnsi="Times New Roman" w:cs="Times New Roman"/>
          <w:sz w:val="21"/>
          <w:szCs w:val="21"/>
          <w:lang w:bidi="he-IL"/>
        </w:rPr>
        <w:t>CA </w:t>
      </w:r>
      <w:r w:rsidRPr="0026797B">
        <w:rPr>
          <w:rFonts w:ascii="Times New Roman" w:eastAsia="Times New Roman" w:hAnsi="Times New Roman" w:cs="Times New Roman"/>
          <w:sz w:val="21"/>
          <w:lang w:bidi="he-IL"/>
        </w:rPr>
        <w:t>December 4th, 2012</w:t>
      </w:r>
    </w:p>
    <w:p w:rsidR="0026797B" w:rsidRPr="0026797B" w:rsidRDefault="0026797B" w:rsidP="0026797B">
      <w:pPr>
        <w:spacing w:after="120" w:line="240" w:lineRule="auto"/>
        <w:rPr>
          <w:rFonts w:ascii="Times New Roman" w:eastAsia="Times New Roman" w:hAnsi="Times New Roman" w:cs="Times New Roman"/>
          <w:sz w:val="24"/>
          <w:szCs w:val="24"/>
          <w:lang w:bidi="he-IL"/>
        </w:rPr>
      </w:pPr>
      <w:r w:rsidRPr="0026797B">
        <w:rPr>
          <w:rFonts w:ascii="Times New Roman" w:eastAsia="Times New Roman" w:hAnsi="Times New Roman" w:cs="Times New Roman"/>
          <w:sz w:val="24"/>
          <w:szCs w:val="24"/>
          <w:lang w:bidi="he-IL"/>
        </w:rPr>
        <w:t>It is truly a blessing to have such an agile mind helping us spread the good news.</w:t>
      </w:r>
      <w:r w:rsidRPr="0026797B">
        <w:rPr>
          <w:rFonts w:ascii="Times New Roman" w:eastAsia="Times New Roman" w:hAnsi="Times New Roman" w:cs="Times New Roman"/>
          <w:sz w:val="24"/>
          <w:szCs w:val="24"/>
          <w:lang w:bidi="he-IL"/>
        </w:rPr>
        <w:br/>
      </w:r>
      <w:r w:rsidRPr="0026797B">
        <w:rPr>
          <w:rFonts w:ascii="Times New Roman" w:eastAsia="Times New Roman" w:hAnsi="Times New Roman" w:cs="Times New Roman"/>
          <w:sz w:val="24"/>
          <w:szCs w:val="24"/>
          <w:lang w:bidi="he-IL"/>
        </w:rPr>
        <w:br/>
        <w:t xml:space="preserve">Thank you Dr. </w:t>
      </w:r>
      <w:proofErr w:type="spellStart"/>
      <w:r w:rsidRPr="0026797B">
        <w:rPr>
          <w:rFonts w:ascii="Times New Roman" w:eastAsia="Times New Roman" w:hAnsi="Times New Roman" w:cs="Times New Roman"/>
          <w:sz w:val="24"/>
          <w:szCs w:val="24"/>
          <w:lang w:bidi="he-IL"/>
        </w:rPr>
        <w:t>Sarfati</w:t>
      </w:r>
      <w:proofErr w:type="spellEnd"/>
    </w:p>
    <w:p w:rsidR="0026797B" w:rsidRPr="0026797B" w:rsidRDefault="0026797B" w:rsidP="0026797B">
      <w:pPr>
        <w:spacing w:after="0" w:line="240" w:lineRule="auto"/>
        <w:rPr>
          <w:rFonts w:ascii="Times New Roman" w:eastAsia="Times New Roman" w:hAnsi="Times New Roman" w:cs="Times New Roman"/>
          <w:sz w:val="24"/>
          <w:szCs w:val="24"/>
          <w:lang w:bidi="he-IL"/>
        </w:rPr>
      </w:pPr>
      <w:r w:rsidRPr="0026797B">
        <w:rPr>
          <w:rFonts w:ascii="Times New Roman" w:eastAsia="Times New Roman" w:hAnsi="Times New Roman" w:cs="Times New Roman"/>
          <w:sz w:val="24"/>
          <w:szCs w:val="24"/>
          <w:lang w:bidi="he-IL"/>
        </w:rPr>
        <w:t>Jack C. </w:t>
      </w:r>
    </w:p>
    <w:p w:rsidR="0026797B" w:rsidRPr="0026797B" w:rsidRDefault="0026797B" w:rsidP="0026797B">
      <w:pPr>
        <w:spacing w:after="0" w:line="240" w:lineRule="auto"/>
        <w:rPr>
          <w:rFonts w:ascii="Times New Roman" w:eastAsia="Times New Roman" w:hAnsi="Times New Roman" w:cs="Times New Roman"/>
          <w:sz w:val="21"/>
          <w:szCs w:val="21"/>
          <w:lang w:bidi="he-IL"/>
        </w:rPr>
      </w:pPr>
      <w:r w:rsidRPr="0026797B">
        <w:rPr>
          <w:rFonts w:ascii="Times New Roman" w:eastAsia="Times New Roman" w:hAnsi="Times New Roman" w:cs="Times New Roman"/>
          <w:sz w:val="21"/>
          <w:szCs w:val="21"/>
          <w:lang w:bidi="he-IL"/>
        </w:rPr>
        <w:t>AU </w:t>
      </w:r>
      <w:r w:rsidRPr="0026797B">
        <w:rPr>
          <w:rFonts w:ascii="Times New Roman" w:eastAsia="Times New Roman" w:hAnsi="Times New Roman" w:cs="Times New Roman"/>
          <w:sz w:val="21"/>
          <w:lang w:bidi="he-IL"/>
        </w:rPr>
        <w:t>August 15th, 2012</w:t>
      </w:r>
    </w:p>
    <w:p w:rsidR="0026797B" w:rsidRPr="0026797B" w:rsidRDefault="0026797B" w:rsidP="0026797B">
      <w:pPr>
        <w:spacing w:after="120" w:line="240" w:lineRule="auto"/>
        <w:rPr>
          <w:rFonts w:ascii="Times New Roman" w:eastAsia="Times New Roman" w:hAnsi="Times New Roman" w:cs="Times New Roman"/>
          <w:sz w:val="24"/>
          <w:szCs w:val="24"/>
          <w:lang w:bidi="he-IL"/>
        </w:rPr>
      </w:pPr>
      <w:r w:rsidRPr="0026797B">
        <w:rPr>
          <w:rFonts w:ascii="Times New Roman" w:eastAsia="Times New Roman" w:hAnsi="Times New Roman" w:cs="Times New Roman"/>
          <w:sz w:val="24"/>
          <w:szCs w:val="24"/>
          <w:lang w:bidi="he-IL"/>
        </w:rPr>
        <w:t xml:space="preserve">I've used the various areas of logic explained in your article to conclude that Paul ate with the Gentiles and so broke the </w:t>
      </w:r>
      <w:proofErr w:type="spellStart"/>
      <w:r w:rsidRPr="0026797B">
        <w:rPr>
          <w:rFonts w:ascii="Times New Roman" w:eastAsia="Times New Roman" w:hAnsi="Times New Roman" w:cs="Times New Roman"/>
          <w:sz w:val="24"/>
          <w:szCs w:val="24"/>
          <w:lang w:bidi="he-IL"/>
        </w:rPr>
        <w:t>Levitical</w:t>
      </w:r>
      <w:proofErr w:type="spellEnd"/>
      <w:r w:rsidRPr="0026797B">
        <w:rPr>
          <w:rFonts w:ascii="Times New Roman" w:eastAsia="Times New Roman" w:hAnsi="Times New Roman" w:cs="Times New Roman"/>
          <w:sz w:val="24"/>
          <w:szCs w:val="24"/>
          <w:lang w:bidi="he-IL"/>
        </w:rPr>
        <w:t xml:space="preserve"> dietary laws. It makes sense too. Logic is a powerful tool in finding the truth. Some Christian churches today persist in following the dietary laws and a few other </w:t>
      </w:r>
      <w:proofErr w:type="spellStart"/>
      <w:r w:rsidRPr="0026797B">
        <w:rPr>
          <w:rFonts w:ascii="Times New Roman" w:eastAsia="Times New Roman" w:hAnsi="Times New Roman" w:cs="Times New Roman"/>
          <w:sz w:val="24"/>
          <w:szCs w:val="24"/>
          <w:lang w:bidi="he-IL"/>
        </w:rPr>
        <w:t>Levitical</w:t>
      </w:r>
      <w:proofErr w:type="spellEnd"/>
      <w:r w:rsidRPr="0026797B">
        <w:rPr>
          <w:rFonts w:ascii="Times New Roman" w:eastAsia="Times New Roman" w:hAnsi="Times New Roman" w:cs="Times New Roman"/>
          <w:sz w:val="24"/>
          <w:szCs w:val="24"/>
          <w:lang w:bidi="he-IL"/>
        </w:rPr>
        <w:t xml:space="preserve"> laws of the Old Testament, and insist on their followers to comply yet ignore the vast majority of the other </w:t>
      </w:r>
      <w:proofErr w:type="spellStart"/>
      <w:r w:rsidRPr="0026797B">
        <w:rPr>
          <w:rFonts w:ascii="Times New Roman" w:eastAsia="Times New Roman" w:hAnsi="Times New Roman" w:cs="Times New Roman"/>
          <w:sz w:val="24"/>
          <w:szCs w:val="24"/>
          <w:lang w:bidi="he-IL"/>
        </w:rPr>
        <w:t>Levitical</w:t>
      </w:r>
      <w:proofErr w:type="spellEnd"/>
      <w:r w:rsidRPr="0026797B">
        <w:rPr>
          <w:rFonts w:ascii="Times New Roman" w:eastAsia="Times New Roman" w:hAnsi="Times New Roman" w:cs="Times New Roman"/>
          <w:sz w:val="24"/>
          <w:szCs w:val="24"/>
          <w:lang w:bidi="he-IL"/>
        </w:rPr>
        <w:t xml:space="preserve"> laws. That makes them hypocrites if not worse. This has helped me avoid making the mistake of joining such a group. Thank you for opening my eyes a little more.</w:t>
      </w:r>
    </w:p>
    <w:p w:rsidR="0026797B" w:rsidRPr="0026797B" w:rsidRDefault="0026797B" w:rsidP="0026797B">
      <w:pPr>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noProof/>
          <w:sz w:val="24"/>
          <w:szCs w:val="24"/>
          <w:lang w:bidi="he-IL"/>
        </w:rPr>
        <w:lastRenderedPageBreak/>
        <w:drawing>
          <wp:inline distT="0" distB="0" distL="0" distR="0">
            <wp:extent cx="807720" cy="662940"/>
            <wp:effectExtent l="0" t="0" r="0" b="0"/>
            <wp:docPr id="8" name="Picture 8" descr="https://creation.com/modules/mod_cmi_comments/tmp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reation.com/modules/mod_cmi_comments/tmpl/logo.png"/>
                    <pic:cNvPicPr>
                      <a:picLocks noChangeAspect="1" noChangeArrowheads="1"/>
                    </pic:cNvPicPr>
                  </pic:nvPicPr>
                  <pic:blipFill>
                    <a:blip r:embed="rId108" cstate="print"/>
                    <a:srcRect/>
                    <a:stretch>
                      <a:fillRect/>
                    </a:stretch>
                  </pic:blipFill>
                  <pic:spPr bwMode="auto">
                    <a:xfrm>
                      <a:off x="0" y="0"/>
                      <a:ext cx="807720" cy="662940"/>
                    </a:xfrm>
                    <a:prstGeom prst="rect">
                      <a:avLst/>
                    </a:prstGeom>
                    <a:noFill/>
                    <a:ln w="9525">
                      <a:noFill/>
                      <a:miter lim="800000"/>
                      <a:headEnd/>
                      <a:tailEnd/>
                    </a:ln>
                  </pic:spPr>
                </pic:pic>
              </a:graphicData>
            </a:graphic>
          </wp:inline>
        </w:drawing>
      </w:r>
    </w:p>
    <w:p w:rsidR="0026797B" w:rsidRPr="0026797B" w:rsidRDefault="0026797B" w:rsidP="0026797B">
      <w:pPr>
        <w:spacing w:after="0" w:line="240" w:lineRule="auto"/>
        <w:rPr>
          <w:rFonts w:ascii="Times New Roman" w:eastAsia="Times New Roman" w:hAnsi="Times New Roman" w:cs="Times New Roman"/>
          <w:sz w:val="24"/>
          <w:szCs w:val="24"/>
          <w:lang w:bidi="he-IL"/>
        </w:rPr>
      </w:pPr>
      <w:r w:rsidRPr="0026797B">
        <w:rPr>
          <w:rFonts w:ascii="Times New Roman" w:eastAsia="Times New Roman" w:hAnsi="Times New Roman" w:cs="Times New Roman"/>
          <w:sz w:val="24"/>
          <w:szCs w:val="24"/>
          <w:lang w:bidi="he-IL"/>
        </w:rPr>
        <w:t xml:space="preserve">Jonathan </w:t>
      </w:r>
      <w:proofErr w:type="spellStart"/>
      <w:r w:rsidRPr="0026797B">
        <w:rPr>
          <w:rFonts w:ascii="Times New Roman" w:eastAsia="Times New Roman" w:hAnsi="Times New Roman" w:cs="Times New Roman"/>
          <w:sz w:val="24"/>
          <w:szCs w:val="24"/>
          <w:lang w:bidi="he-IL"/>
        </w:rPr>
        <w:t>Sarfati</w:t>
      </w:r>
      <w:proofErr w:type="spellEnd"/>
      <w:r w:rsidRPr="0026797B">
        <w:rPr>
          <w:rFonts w:ascii="Times New Roman" w:eastAsia="Times New Roman" w:hAnsi="Times New Roman" w:cs="Times New Roman"/>
          <w:sz w:val="24"/>
          <w:szCs w:val="24"/>
          <w:lang w:bidi="he-IL"/>
        </w:rPr>
        <w:t> </w:t>
      </w:r>
    </w:p>
    <w:p w:rsidR="0026797B" w:rsidRPr="0026797B" w:rsidRDefault="0026797B" w:rsidP="0026797B">
      <w:pPr>
        <w:spacing w:after="0" w:line="240" w:lineRule="auto"/>
        <w:rPr>
          <w:rFonts w:ascii="Times New Roman" w:eastAsia="Times New Roman" w:hAnsi="Times New Roman" w:cs="Times New Roman"/>
          <w:sz w:val="21"/>
          <w:szCs w:val="21"/>
          <w:lang w:bidi="he-IL"/>
        </w:rPr>
      </w:pPr>
      <w:r w:rsidRPr="0026797B">
        <w:rPr>
          <w:rFonts w:ascii="Times New Roman" w:eastAsia="Times New Roman" w:hAnsi="Times New Roman" w:cs="Times New Roman"/>
          <w:sz w:val="21"/>
          <w:lang w:bidi="he-IL"/>
        </w:rPr>
        <w:t>August 16th, 2012</w:t>
      </w:r>
    </w:p>
    <w:p w:rsidR="0026797B" w:rsidRPr="0026797B" w:rsidRDefault="0026797B" w:rsidP="0026797B">
      <w:pPr>
        <w:spacing w:after="120" w:line="240" w:lineRule="auto"/>
        <w:rPr>
          <w:rFonts w:ascii="Times New Roman" w:eastAsia="Times New Roman" w:hAnsi="Times New Roman" w:cs="Times New Roman"/>
          <w:sz w:val="24"/>
          <w:szCs w:val="24"/>
          <w:lang w:bidi="he-IL"/>
        </w:rPr>
      </w:pPr>
      <w:r w:rsidRPr="0026797B">
        <w:rPr>
          <w:rFonts w:ascii="Times New Roman" w:eastAsia="Times New Roman" w:hAnsi="Times New Roman" w:cs="Times New Roman"/>
          <w:sz w:val="24"/>
          <w:szCs w:val="24"/>
          <w:lang w:bidi="he-IL"/>
        </w:rPr>
        <w:t>Glad it was helpful. See also </w:t>
      </w:r>
      <w:hyperlink r:id="rId109" w:history="1">
        <w:r w:rsidRPr="0026797B">
          <w:rPr>
            <w:rFonts w:ascii="Times New Roman" w:eastAsia="Times New Roman" w:hAnsi="Times New Roman" w:cs="Times New Roman"/>
            <w:color w:val="4183C4"/>
            <w:sz w:val="24"/>
            <w:szCs w:val="24"/>
            <w:u w:val="single"/>
            <w:lang w:bidi="he-IL"/>
          </w:rPr>
          <w:t xml:space="preserve">Are we allowed </w:t>
        </w:r>
        <w:proofErr w:type="gramStart"/>
        <w:r w:rsidRPr="0026797B">
          <w:rPr>
            <w:rFonts w:ascii="Times New Roman" w:eastAsia="Times New Roman" w:hAnsi="Times New Roman" w:cs="Times New Roman"/>
            <w:color w:val="4183C4"/>
            <w:sz w:val="24"/>
            <w:szCs w:val="24"/>
            <w:u w:val="single"/>
            <w:lang w:bidi="he-IL"/>
          </w:rPr>
          <w:t>to eat</w:t>
        </w:r>
        <w:proofErr w:type="gramEnd"/>
        <w:r w:rsidRPr="0026797B">
          <w:rPr>
            <w:rFonts w:ascii="Times New Roman" w:eastAsia="Times New Roman" w:hAnsi="Times New Roman" w:cs="Times New Roman"/>
            <w:color w:val="4183C4"/>
            <w:sz w:val="24"/>
            <w:szCs w:val="24"/>
            <w:u w:val="single"/>
            <w:lang w:bidi="he-IL"/>
          </w:rPr>
          <w:t xml:space="preserve"> all animals today?</w:t>
        </w:r>
      </w:hyperlink>
    </w:p>
    <w:p w:rsidR="0026797B" w:rsidRPr="0026797B" w:rsidRDefault="0026797B" w:rsidP="0026797B">
      <w:pPr>
        <w:spacing w:after="0" w:line="240" w:lineRule="auto"/>
        <w:rPr>
          <w:rFonts w:ascii="Times New Roman" w:eastAsia="Times New Roman" w:hAnsi="Times New Roman" w:cs="Times New Roman"/>
          <w:sz w:val="24"/>
          <w:szCs w:val="24"/>
          <w:lang w:bidi="he-IL"/>
        </w:rPr>
      </w:pPr>
      <w:r w:rsidRPr="0026797B">
        <w:rPr>
          <w:rFonts w:ascii="Times New Roman" w:eastAsia="Times New Roman" w:hAnsi="Times New Roman" w:cs="Times New Roman"/>
          <w:sz w:val="24"/>
          <w:szCs w:val="24"/>
          <w:lang w:bidi="he-IL"/>
        </w:rPr>
        <w:t>Daniel V. </w:t>
      </w:r>
    </w:p>
    <w:p w:rsidR="0026797B" w:rsidRPr="0026797B" w:rsidRDefault="0026797B" w:rsidP="0026797B">
      <w:pPr>
        <w:spacing w:after="0" w:line="240" w:lineRule="auto"/>
        <w:rPr>
          <w:rFonts w:ascii="Times New Roman" w:eastAsia="Times New Roman" w:hAnsi="Times New Roman" w:cs="Times New Roman"/>
          <w:sz w:val="21"/>
          <w:szCs w:val="21"/>
          <w:lang w:bidi="he-IL"/>
        </w:rPr>
      </w:pPr>
      <w:r w:rsidRPr="0026797B">
        <w:rPr>
          <w:rFonts w:ascii="Times New Roman" w:eastAsia="Times New Roman" w:hAnsi="Times New Roman" w:cs="Times New Roman"/>
          <w:sz w:val="21"/>
          <w:szCs w:val="21"/>
          <w:lang w:bidi="he-IL"/>
        </w:rPr>
        <w:t>CA </w:t>
      </w:r>
      <w:r w:rsidRPr="0026797B">
        <w:rPr>
          <w:rFonts w:ascii="Times New Roman" w:eastAsia="Times New Roman" w:hAnsi="Times New Roman" w:cs="Times New Roman"/>
          <w:sz w:val="21"/>
          <w:lang w:bidi="he-IL"/>
        </w:rPr>
        <w:t>August 11th, 2012</w:t>
      </w:r>
    </w:p>
    <w:p w:rsidR="0026797B" w:rsidRPr="0026797B" w:rsidRDefault="0026797B" w:rsidP="0026797B">
      <w:pPr>
        <w:spacing w:after="120" w:line="240" w:lineRule="auto"/>
        <w:rPr>
          <w:rFonts w:ascii="Times New Roman" w:eastAsia="Times New Roman" w:hAnsi="Times New Roman" w:cs="Times New Roman"/>
          <w:sz w:val="24"/>
          <w:szCs w:val="24"/>
          <w:lang w:bidi="he-IL"/>
        </w:rPr>
      </w:pPr>
      <w:r w:rsidRPr="0026797B">
        <w:rPr>
          <w:rFonts w:ascii="Times New Roman" w:eastAsia="Times New Roman" w:hAnsi="Times New Roman" w:cs="Times New Roman"/>
          <w:sz w:val="24"/>
          <w:szCs w:val="24"/>
          <w:lang w:bidi="he-IL"/>
        </w:rPr>
        <w:t>Thank you very much for your wonderful explanation. I do admit that my background in Computer Science (which is heavily founded on logic) were of great aid, but it was a blessing to understand (or rather, refresh my memory of) formal logic through Biblical and other CMI-relevant case studies.</w:t>
      </w:r>
      <w:r w:rsidRPr="0026797B">
        <w:rPr>
          <w:rFonts w:ascii="Times New Roman" w:eastAsia="Times New Roman" w:hAnsi="Times New Roman" w:cs="Times New Roman"/>
          <w:sz w:val="24"/>
          <w:szCs w:val="24"/>
          <w:lang w:bidi="he-IL"/>
        </w:rPr>
        <w:br/>
      </w:r>
      <w:r w:rsidRPr="0026797B">
        <w:rPr>
          <w:rFonts w:ascii="Times New Roman" w:eastAsia="Times New Roman" w:hAnsi="Times New Roman" w:cs="Times New Roman"/>
          <w:sz w:val="24"/>
          <w:szCs w:val="24"/>
          <w:lang w:bidi="he-IL"/>
        </w:rPr>
        <w:br/>
        <w:t>In Christ alone</w:t>
      </w:r>
      <w:proofErr w:type="gramStart"/>
      <w:r w:rsidRPr="0026797B">
        <w:rPr>
          <w:rFonts w:ascii="Times New Roman" w:eastAsia="Times New Roman" w:hAnsi="Times New Roman" w:cs="Times New Roman"/>
          <w:sz w:val="24"/>
          <w:szCs w:val="24"/>
          <w:lang w:bidi="he-IL"/>
        </w:rPr>
        <w:t>,</w:t>
      </w:r>
      <w:proofErr w:type="gramEnd"/>
      <w:r w:rsidRPr="0026797B">
        <w:rPr>
          <w:rFonts w:ascii="Times New Roman" w:eastAsia="Times New Roman" w:hAnsi="Times New Roman" w:cs="Times New Roman"/>
          <w:sz w:val="24"/>
          <w:szCs w:val="24"/>
          <w:lang w:bidi="he-IL"/>
        </w:rPr>
        <w:br/>
        <w:t>Daniel</w:t>
      </w:r>
    </w:p>
    <w:p w:rsidR="0026797B" w:rsidRPr="0026797B" w:rsidRDefault="0026797B" w:rsidP="0026797B">
      <w:pPr>
        <w:spacing w:after="0" w:line="240" w:lineRule="auto"/>
        <w:rPr>
          <w:rFonts w:ascii="Times New Roman" w:eastAsia="Times New Roman" w:hAnsi="Times New Roman" w:cs="Times New Roman"/>
          <w:sz w:val="24"/>
          <w:szCs w:val="24"/>
          <w:lang w:bidi="he-IL"/>
        </w:rPr>
      </w:pPr>
      <w:r w:rsidRPr="0026797B">
        <w:rPr>
          <w:rFonts w:ascii="Times New Roman" w:eastAsia="Times New Roman" w:hAnsi="Times New Roman" w:cs="Times New Roman"/>
          <w:sz w:val="24"/>
          <w:szCs w:val="24"/>
          <w:lang w:bidi="he-IL"/>
        </w:rPr>
        <w:t>Marcia M. </w:t>
      </w:r>
    </w:p>
    <w:p w:rsidR="0026797B" w:rsidRPr="0026797B" w:rsidRDefault="0026797B" w:rsidP="0026797B">
      <w:pPr>
        <w:spacing w:after="0" w:line="240" w:lineRule="auto"/>
        <w:rPr>
          <w:rFonts w:ascii="Times New Roman" w:eastAsia="Times New Roman" w:hAnsi="Times New Roman" w:cs="Times New Roman"/>
          <w:sz w:val="21"/>
          <w:szCs w:val="21"/>
          <w:lang w:bidi="he-IL"/>
        </w:rPr>
      </w:pPr>
      <w:r w:rsidRPr="0026797B">
        <w:rPr>
          <w:rFonts w:ascii="Times New Roman" w:eastAsia="Times New Roman" w:hAnsi="Times New Roman" w:cs="Times New Roman"/>
          <w:sz w:val="21"/>
          <w:szCs w:val="21"/>
          <w:lang w:bidi="he-IL"/>
        </w:rPr>
        <w:t>GB </w:t>
      </w:r>
      <w:r w:rsidRPr="0026797B">
        <w:rPr>
          <w:rFonts w:ascii="Times New Roman" w:eastAsia="Times New Roman" w:hAnsi="Times New Roman" w:cs="Times New Roman"/>
          <w:sz w:val="21"/>
          <w:lang w:bidi="he-IL"/>
        </w:rPr>
        <w:t>February 25th, 2012</w:t>
      </w:r>
    </w:p>
    <w:p w:rsidR="0026797B" w:rsidRPr="0026797B" w:rsidRDefault="0026797B" w:rsidP="0026797B">
      <w:pPr>
        <w:spacing w:after="120" w:line="240" w:lineRule="auto"/>
        <w:rPr>
          <w:rFonts w:ascii="Times New Roman" w:eastAsia="Times New Roman" w:hAnsi="Times New Roman" w:cs="Times New Roman"/>
          <w:sz w:val="24"/>
          <w:szCs w:val="24"/>
          <w:lang w:bidi="he-IL"/>
        </w:rPr>
      </w:pPr>
      <w:proofErr w:type="gramStart"/>
      <w:r w:rsidRPr="0026797B">
        <w:rPr>
          <w:rFonts w:ascii="Times New Roman" w:eastAsia="Times New Roman" w:hAnsi="Times New Roman" w:cs="Times New Roman"/>
          <w:sz w:val="24"/>
          <w:szCs w:val="24"/>
          <w:lang w:bidi="he-IL"/>
        </w:rPr>
        <w:t>Such a clear exposition that even</w:t>
      </w:r>
      <w:proofErr w:type="gramEnd"/>
      <w:r w:rsidRPr="0026797B">
        <w:rPr>
          <w:rFonts w:ascii="Times New Roman" w:eastAsia="Times New Roman" w:hAnsi="Times New Roman" w:cs="Times New Roman"/>
          <w:sz w:val="24"/>
          <w:szCs w:val="24"/>
          <w:lang w:bidi="he-IL"/>
        </w:rPr>
        <w:t xml:space="preserve"> I, albeit with God-given concentration, was able to follow the whole argument. Thank you and please be assured that I pray God will continue to lead your work.</w:t>
      </w:r>
    </w:p>
    <w:p w:rsidR="0026797B" w:rsidRPr="0026797B" w:rsidRDefault="0026797B" w:rsidP="0026797B">
      <w:pPr>
        <w:spacing w:after="0" w:line="240" w:lineRule="auto"/>
        <w:rPr>
          <w:rFonts w:ascii="Times New Roman" w:eastAsia="Times New Roman" w:hAnsi="Times New Roman" w:cs="Times New Roman"/>
          <w:sz w:val="24"/>
          <w:szCs w:val="24"/>
          <w:lang w:bidi="he-IL"/>
        </w:rPr>
      </w:pPr>
      <w:hyperlink r:id="rId110" w:history="1">
        <w:proofErr w:type="spellStart"/>
        <w:r w:rsidRPr="0026797B">
          <w:rPr>
            <w:rFonts w:ascii="Times New Roman" w:eastAsia="Times New Roman" w:hAnsi="Times New Roman" w:cs="Times New Roman"/>
            <w:color w:val="4183C4"/>
            <w:sz w:val="24"/>
            <w:szCs w:val="24"/>
            <w:u w:val="single"/>
            <w:lang w:bidi="he-IL"/>
          </w:rPr>
          <w:t>Lita</w:t>
        </w:r>
        <w:proofErr w:type="spellEnd"/>
        <w:r w:rsidRPr="0026797B">
          <w:rPr>
            <w:rFonts w:ascii="Times New Roman" w:eastAsia="Times New Roman" w:hAnsi="Times New Roman" w:cs="Times New Roman"/>
            <w:color w:val="4183C4"/>
            <w:sz w:val="24"/>
            <w:szCs w:val="24"/>
            <w:u w:val="single"/>
            <w:lang w:bidi="he-IL"/>
          </w:rPr>
          <w:t xml:space="preserve"> </w:t>
        </w:r>
        <w:proofErr w:type="spellStart"/>
        <w:r w:rsidRPr="0026797B">
          <w:rPr>
            <w:rFonts w:ascii="Times New Roman" w:eastAsia="Times New Roman" w:hAnsi="Times New Roman" w:cs="Times New Roman"/>
            <w:color w:val="4183C4"/>
            <w:sz w:val="24"/>
            <w:szCs w:val="24"/>
            <w:u w:val="single"/>
            <w:lang w:bidi="he-IL"/>
          </w:rPr>
          <w:t>Cosner</w:t>
        </w:r>
        <w:proofErr w:type="spellEnd"/>
      </w:hyperlink>
      <w:r w:rsidRPr="0026797B">
        <w:rPr>
          <w:rFonts w:ascii="Times New Roman" w:eastAsia="Times New Roman" w:hAnsi="Times New Roman" w:cs="Times New Roman"/>
          <w:sz w:val="24"/>
          <w:szCs w:val="24"/>
          <w:lang w:bidi="he-IL"/>
        </w:rPr>
        <w:t> </w:t>
      </w:r>
    </w:p>
    <w:p w:rsidR="0026797B" w:rsidRPr="0026797B" w:rsidRDefault="0026797B" w:rsidP="0026797B">
      <w:pPr>
        <w:spacing w:after="0" w:line="240" w:lineRule="auto"/>
        <w:rPr>
          <w:rFonts w:ascii="Times New Roman" w:eastAsia="Times New Roman" w:hAnsi="Times New Roman" w:cs="Times New Roman"/>
          <w:sz w:val="21"/>
          <w:szCs w:val="21"/>
          <w:lang w:bidi="he-IL"/>
        </w:rPr>
      </w:pPr>
      <w:r w:rsidRPr="0026797B">
        <w:rPr>
          <w:rFonts w:ascii="Times New Roman" w:eastAsia="Times New Roman" w:hAnsi="Times New Roman" w:cs="Times New Roman"/>
          <w:sz w:val="21"/>
          <w:szCs w:val="21"/>
          <w:lang w:bidi="he-IL"/>
        </w:rPr>
        <w:t> </w:t>
      </w:r>
      <w:r w:rsidRPr="0026797B">
        <w:rPr>
          <w:rFonts w:ascii="Times New Roman" w:eastAsia="Times New Roman" w:hAnsi="Times New Roman" w:cs="Times New Roman"/>
          <w:sz w:val="21"/>
          <w:lang w:bidi="he-IL"/>
        </w:rPr>
        <w:t>February 1st, 2012</w:t>
      </w:r>
    </w:p>
    <w:p w:rsidR="0026797B" w:rsidRPr="0026797B" w:rsidRDefault="0026797B" w:rsidP="0026797B">
      <w:pPr>
        <w:spacing w:after="120" w:line="240" w:lineRule="auto"/>
        <w:rPr>
          <w:rFonts w:ascii="Times New Roman" w:eastAsia="Times New Roman" w:hAnsi="Times New Roman" w:cs="Times New Roman"/>
          <w:sz w:val="24"/>
          <w:szCs w:val="24"/>
          <w:lang w:bidi="he-IL"/>
        </w:rPr>
      </w:pPr>
      <w:r w:rsidRPr="0026797B">
        <w:rPr>
          <w:rFonts w:ascii="Times New Roman" w:eastAsia="Times New Roman" w:hAnsi="Times New Roman" w:cs="Times New Roman"/>
          <w:sz w:val="24"/>
          <w:szCs w:val="24"/>
          <w:lang w:bidi="he-IL"/>
        </w:rPr>
        <w:t xml:space="preserve">Dr </w:t>
      </w:r>
      <w:proofErr w:type="spellStart"/>
      <w:r w:rsidRPr="0026797B">
        <w:rPr>
          <w:rFonts w:ascii="Times New Roman" w:eastAsia="Times New Roman" w:hAnsi="Times New Roman" w:cs="Times New Roman"/>
          <w:sz w:val="24"/>
          <w:szCs w:val="24"/>
          <w:lang w:bidi="he-IL"/>
        </w:rPr>
        <w:t>Sarfati’s</w:t>
      </w:r>
      <w:proofErr w:type="spellEnd"/>
      <w:r w:rsidRPr="0026797B">
        <w:rPr>
          <w:rFonts w:ascii="Times New Roman" w:eastAsia="Times New Roman" w:hAnsi="Times New Roman" w:cs="Times New Roman"/>
          <w:sz w:val="24"/>
          <w:szCs w:val="24"/>
          <w:lang w:bidi="he-IL"/>
        </w:rPr>
        <w:t xml:space="preserve"> article, “Loving God with All Your Mind: Logic and Creation”, helped me realize that true faith and intelligence aren’t mutually exclusive. [More at “</w:t>
      </w:r>
      <w:hyperlink r:id="rId111" w:anchor="lita" w:history="1">
        <w:r w:rsidRPr="0026797B">
          <w:rPr>
            <w:rFonts w:ascii="Times New Roman" w:eastAsia="Times New Roman" w:hAnsi="Times New Roman" w:cs="Times New Roman"/>
            <w:color w:val="4183C4"/>
            <w:sz w:val="24"/>
            <w:szCs w:val="24"/>
            <w:u w:val="single"/>
            <w:lang w:bidi="he-IL"/>
          </w:rPr>
          <w:t>No excuse to disbelieve</w:t>
        </w:r>
      </w:hyperlink>
      <w:r w:rsidRPr="0026797B">
        <w:rPr>
          <w:rFonts w:ascii="Times New Roman" w:eastAsia="Times New Roman" w:hAnsi="Times New Roman" w:cs="Times New Roman"/>
          <w:sz w:val="24"/>
          <w:szCs w:val="24"/>
          <w:lang w:bidi="he-IL"/>
        </w:rPr>
        <w:t>”, </w:t>
      </w:r>
      <w:hyperlink r:id="rId112" w:history="1">
        <w:r w:rsidRPr="0026797B">
          <w:rPr>
            <w:rFonts w:ascii="Times New Roman" w:eastAsia="Times New Roman" w:hAnsi="Times New Roman" w:cs="Times New Roman"/>
            <w:color w:val="4183C4"/>
            <w:sz w:val="24"/>
            <w:szCs w:val="24"/>
            <w:u w:val="single"/>
            <w:lang w:bidi="he-IL"/>
          </w:rPr>
          <w:t>available in Russian</w:t>
        </w:r>
      </w:hyperlink>
    </w:p>
    <w:p w:rsidR="00A114F5" w:rsidRDefault="00A114F5" w:rsidP="0026797B">
      <w:pPr>
        <w:spacing w:line="240" w:lineRule="auto"/>
      </w:pPr>
    </w:p>
    <w:sectPr w:rsidR="00A114F5" w:rsidSect="0026797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E1ECA"/>
    <w:multiLevelType w:val="multilevel"/>
    <w:tmpl w:val="D8FA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445BF4"/>
    <w:multiLevelType w:val="multilevel"/>
    <w:tmpl w:val="D90E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452A23"/>
    <w:multiLevelType w:val="multilevel"/>
    <w:tmpl w:val="8F52E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150F36"/>
    <w:multiLevelType w:val="multilevel"/>
    <w:tmpl w:val="8CF2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3928E9"/>
    <w:multiLevelType w:val="multilevel"/>
    <w:tmpl w:val="6650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152E6B"/>
    <w:multiLevelType w:val="multilevel"/>
    <w:tmpl w:val="1110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3A3C76"/>
    <w:multiLevelType w:val="multilevel"/>
    <w:tmpl w:val="9638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9E4E98"/>
    <w:multiLevelType w:val="multilevel"/>
    <w:tmpl w:val="A970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3D366A"/>
    <w:multiLevelType w:val="multilevel"/>
    <w:tmpl w:val="66E2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5"/>
  </w:num>
  <w:num w:numId="4">
    <w:abstractNumId w:val="4"/>
  </w:num>
  <w:num w:numId="5">
    <w:abstractNumId w:val="3"/>
  </w:num>
  <w:num w:numId="6">
    <w:abstractNumId w:val="1"/>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6797B"/>
    <w:rsid w:val="0026797B"/>
    <w:rsid w:val="00A114F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4F5"/>
  </w:style>
  <w:style w:type="paragraph" w:styleId="Heading1">
    <w:name w:val="heading 1"/>
    <w:basedOn w:val="Normal"/>
    <w:link w:val="Heading1Char"/>
    <w:uiPriority w:val="9"/>
    <w:qFormat/>
    <w:rsid w:val="0026797B"/>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2">
    <w:name w:val="heading 2"/>
    <w:basedOn w:val="Normal"/>
    <w:link w:val="Heading2Char"/>
    <w:uiPriority w:val="9"/>
    <w:qFormat/>
    <w:rsid w:val="0026797B"/>
    <w:pPr>
      <w:spacing w:before="100" w:beforeAutospacing="1" w:after="100" w:afterAutospacing="1" w:line="240" w:lineRule="auto"/>
      <w:outlineLvl w:val="1"/>
    </w:pPr>
    <w:rPr>
      <w:rFonts w:ascii="Times New Roman" w:eastAsia="Times New Roman" w:hAnsi="Times New Roman" w:cs="Times New Roman"/>
      <w:b/>
      <w:bCs/>
      <w:sz w:val="36"/>
      <w:szCs w:val="36"/>
      <w:lang w:bidi="he-IL"/>
    </w:rPr>
  </w:style>
  <w:style w:type="paragraph" w:styleId="Heading3">
    <w:name w:val="heading 3"/>
    <w:basedOn w:val="Normal"/>
    <w:link w:val="Heading3Char"/>
    <w:uiPriority w:val="9"/>
    <w:qFormat/>
    <w:rsid w:val="0026797B"/>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paragraph" w:styleId="Heading5">
    <w:name w:val="heading 5"/>
    <w:basedOn w:val="Normal"/>
    <w:link w:val="Heading5Char"/>
    <w:uiPriority w:val="9"/>
    <w:qFormat/>
    <w:rsid w:val="0026797B"/>
    <w:pPr>
      <w:spacing w:before="100" w:beforeAutospacing="1" w:after="100" w:afterAutospacing="1" w:line="240" w:lineRule="auto"/>
      <w:outlineLvl w:val="4"/>
    </w:pPr>
    <w:rPr>
      <w:rFonts w:ascii="Times New Roman" w:eastAsia="Times New Roman" w:hAnsi="Times New Roman" w:cs="Times New Roman"/>
      <w:b/>
      <w:bCs/>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97B"/>
    <w:rPr>
      <w:rFonts w:ascii="Times New Roman" w:eastAsia="Times New Roman" w:hAnsi="Times New Roman" w:cs="Times New Roman"/>
      <w:b/>
      <w:bCs/>
      <w:kern w:val="36"/>
      <w:sz w:val="48"/>
      <w:szCs w:val="48"/>
      <w:lang w:bidi="he-IL"/>
    </w:rPr>
  </w:style>
  <w:style w:type="character" w:customStyle="1" w:styleId="Heading2Char">
    <w:name w:val="Heading 2 Char"/>
    <w:basedOn w:val="DefaultParagraphFont"/>
    <w:link w:val="Heading2"/>
    <w:uiPriority w:val="9"/>
    <w:rsid w:val="0026797B"/>
    <w:rPr>
      <w:rFonts w:ascii="Times New Roman" w:eastAsia="Times New Roman" w:hAnsi="Times New Roman" w:cs="Times New Roman"/>
      <w:b/>
      <w:bCs/>
      <w:sz w:val="36"/>
      <w:szCs w:val="36"/>
      <w:lang w:bidi="he-IL"/>
    </w:rPr>
  </w:style>
  <w:style w:type="character" w:customStyle="1" w:styleId="Heading3Char">
    <w:name w:val="Heading 3 Char"/>
    <w:basedOn w:val="DefaultParagraphFont"/>
    <w:link w:val="Heading3"/>
    <w:uiPriority w:val="9"/>
    <w:rsid w:val="0026797B"/>
    <w:rPr>
      <w:rFonts w:ascii="Times New Roman" w:eastAsia="Times New Roman" w:hAnsi="Times New Roman" w:cs="Times New Roman"/>
      <w:b/>
      <w:bCs/>
      <w:sz w:val="27"/>
      <w:szCs w:val="27"/>
      <w:lang w:bidi="he-IL"/>
    </w:rPr>
  </w:style>
  <w:style w:type="character" w:customStyle="1" w:styleId="Heading5Char">
    <w:name w:val="Heading 5 Char"/>
    <w:basedOn w:val="DefaultParagraphFont"/>
    <w:link w:val="Heading5"/>
    <w:uiPriority w:val="9"/>
    <w:rsid w:val="0026797B"/>
    <w:rPr>
      <w:rFonts w:ascii="Times New Roman" w:eastAsia="Times New Roman" w:hAnsi="Times New Roman" w:cs="Times New Roman"/>
      <w:b/>
      <w:bCs/>
      <w:sz w:val="20"/>
      <w:szCs w:val="20"/>
      <w:lang w:bidi="he-IL"/>
    </w:rPr>
  </w:style>
  <w:style w:type="paragraph" w:customStyle="1" w:styleId="author">
    <w:name w:val="author"/>
    <w:basedOn w:val="Normal"/>
    <w:rsid w:val="0026797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semiHidden/>
    <w:unhideWhenUsed/>
    <w:rsid w:val="0026797B"/>
    <w:rPr>
      <w:color w:val="0000FF"/>
      <w:u w:val="single"/>
    </w:rPr>
  </w:style>
  <w:style w:type="character" w:styleId="FollowedHyperlink">
    <w:name w:val="FollowedHyperlink"/>
    <w:basedOn w:val="DefaultParagraphFont"/>
    <w:uiPriority w:val="99"/>
    <w:semiHidden/>
    <w:unhideWhenUsed/>
    <w:rsid w:val="0026797B"/>
    <w:rPr>
      <w:color w:val="800080"/>
      <w:u w:val="single"/>
    </w:rPr>
  </w:style>
  <w:style w:type="paragraph" w:styleId="NormalWeb">
    <w:name w:val="Normal (Web)"/>
    <w:basedOn w:val="Normal"/>
    <w:uiPriority w:val="99"/>
    <w:unhideWhenUsed/>
    <w:rsid w:val="0026797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26797B"/>
    <w:rPr>
      <w:i/>
      <w:iCs/>
    </w:rPr>
  </w:style>
  <w:style w:type="character" w:styleId="Strong">
    <w:name w:val="Strong"/>
    <w:basedOn w:val="DefaultParagraphFont"/>
    <w:uiPriority w:val="22"/>
    <w:qFormat/>
    <w:rsid w:val="0026797B"/>
    <w:rPr>
      <w:b/>
      <w:bCs/>
    </w:rPr>
  </w:style>
  <w:style w:type="paragraph" w:customStyle="1" w:styleId="scripture">
    <w:name w:val="scripture"/>
    <w:basedOn w:val="Normal"/>
    <w:rsid w:val="0026797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cripture1">
    <w:name w:val="scripture1"/>
    <w:basedOn w:val="DefaultParagraphFont"/>
    <w:rsid w:val="0026797B"/>
  </w:style>
  <w:style w:type="character" w:customStyle="1" w:styleId="greektext">
    <w:name w:val="greektext"/>
    <w:basedOn w:val="DefaultParagraphFont"/>
    <w:rsid w:val="0026797B"/>
  </w:style>
  <w:style w:type="character" w:customStyle="1" w:styleId="adbcdate">
    <w:name w:val="adbcdate"/>
    <w:basedOn w:val="DefaultParagraphFont"/>
    <w:rsid w:val="0026797B"/>
  </w:style>
  <w:style w:type="character" w:customStyle="1" w:styleId="hidden-xs">
    <w:name w:val="hidden-xs"/>
    <w:basedOn w:val="DefaultParagraphFont"/>
    <w:rsid w:val="0026797B"/>
  </w:style>
  <w:style w:type="character" w:customStyle="1" w:styleId="date">
    <w:name w:val="date"/>
    <w:basedOn w:val="DefaultParagraphFont"/>
    <w:rsid w:val="0026797B"/>
  </w:style>
  <w:style w:type="paragraph" w:styleId="BalloonText">
    <w:name w:val="Balloon Text"/>
    <w:basedOn w:val="Normal"/>
    <w:link w:val="BalloonTextChar"/>
    <w:uiPriority w:val="99"/>
    <w:semiHidden/>
    <w:unhideWhenUsed/>
    <w:rsid w:val="00267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9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8406099">
      <w:bodyDiv w:val="1"/>
      <w:marLeft w:val="0"/>
      <w:marRight w:val="0"/>
      <w:marTop w:val="0"/>
      <w:marBottom w:val="0"/>
      <w:divBdr>
        <w:top w:val="none" w:sz="0" w:space="0" w:color="auto"/>
        <w:left w:val="none" w:sz="0" w:space="0" w:color="auto"/>
        <w:bottom w:val="none" w:sz="0" w:space="0" w:color="auto"/>
        <w:right w:val="none" w:sz="0" w:space="0" w:color="auto"/>
      </w:divBdr>
      <w:divsChild>
        <w:div w:id="803549619">
          <w:marLeft w:val="0"/>
          <w:marRight w:val="0"/>
          <w:marTop w:val="0"/>
          <w:marBottom w:val="0"/>
          <w:divBdr>
            <w:top w:val="none" w:sz="0" w:space="0" w:color="auto"/>
            <w:left w:val="none" w:sz="0" w:space="0" w:color="auto"/>
            <w:bottom w:val="none" w:sz="0" w:space="0" w:color="auto"/>
            <w:right w:val="none" w:sz="0" w:space="0" w:color="auto"/>
          </w:divBdr>
          <w:divsChild>
            <w:div w:id="922954451">
              <w:marLeft w:val="420"/>
              <w:marRight w:val="0"/>
              <w:marTop w:val="0"/>
              <w:marBottom w:val="0"/>
              <w:divBdr>
                <w:top w:val="none" w:sz="0" w:space="0" w:color="auto"/>
                <w:left w:val="none" w:sz="0" w:space="0" w:color="auto"/>
                <w:bottom w:val="none" w:sz="0" w:space="0" w:color="auto"/>
                <w:right w:val="none" w:sz="0" w:space="0" w:color="auto"/>
              </w:divBdr>
            </w:div>
            <w:div w:id="1718699424">
              <w:blockQuote w:val="1"/>
              <w:marLeft w:val="288"/>
              <w:marRight w:val="288"/>
              <w:marTop w:val="120"/>
              <w:marBottom w:val="120"/>
              <w:divBdr>
                <w:top w:val="none" w:sz="0" w:space="0" w:color="auto"/>
                <w:left w:val="none" w:sz="0" w:space="0" w:color="auto"/>
                <w:bottom w:val="none" w:sz="0" w:space="0" w:color="auto"/>
                <w:right w:val="none" w:sz="0" w:space="0" w:color="auto"/>
              </w:divBdr>
            </w:div>
            <w:div w:id="741609634">
              <w:blockQuote w:val="1"/>
              <w:marLeft w:val="288"/>
              <w:marRight w:val="288"/>
              <w:marTop w:val="120"/>
              <w:marBottom w:val="120"/>
              <w:divBdr>
                <w:top w:val="none" w:sz="0" w:space="0" w:color="auto"/>
                <w:left w:val="none" w:sz="0" w:space="0" w:color="auto"/>
                <w:bottom w:val="none" w:sz="0" w:space="0" w:color="auto"/>
                <w:right w:val="none" w:sz="0" w:space="0" w:color="auto"/>
              </w:divBdr>
            </w:div>
            <w:div w:id="870266466">
              <w:blockQuote w:val="1"/>
              <w:marLeft w:val="288"/>
              <w:marRight w:val="288"/>
              <w:marTop w:val="120"/>
              <w:marBottom w:val="120"/>
              <w:divBdr>
                <w:top w:val="none" w:sz="0" w:space="0" w:color="auto"/>
                <w:left w:val="none" w:sz="0" w:space="0" w:color="auto"/>
                <w:bottom w:val="none" w:sz="0" w:space="0" w:color="auto"/>
                <w:right w:val="none" w:sz="0" w:space="0" w:color="auto"/>
              </w:divBdr>
            </w:div>
            <w:div w:id="1982346012">
              <w:blockQuote w:val="1"/>
              <w:marLeft w:val="288"/>
              <w:marRight w:val="288"/>
              <w:marTop w:val="120"/>
              <w:marBottom w:val="120"/>
              <w:divBdr>
                <w:top w:val="none" w:sz="0" w:space="0" w:color="auto"/>
                <w:left w:val="none" w:sz="0" w:space="0" w:color="auto"/>
                <w:bottom w:val="none" w:sz="0" w:space="0" w:color="auto"/>
                <w:right w:val="none" w:sz="0" w:space="0" w:color="auto"/>
              </w:divBdr>
            </w:div>
            <w:div w:id="1039013560">
              <w:blockQuote w:val="1"/>
              <w:marLeft w:val="288"/>
              <w:marRight w:val="288"/>
              <w:marTop w:val="120"/>
              <w:marBottom w:val="120"/>
              <w:divBdr>
                <w:top w:val="none" w:sz="0" w:space="0" w:color="auto"/>
                <w:left w:val="none" w:sz="0" w:space="0" w:color="auto"/>
                <w:bottom w:val="none" w:sz="0" w:space="0" w:color="auto"/>
                <w:right w:val="none" w:sz="0" w:space="0" w:color="auto"/>
              </w:divBdr>
            </w:div>
            <w:div w:id="774516271">
              <w:blockQuote w:val="1"/>
              <w:marLeft w:val="288"/>
              <w:marRight w:val="288"/>
              <w:marTop w:val="120"/>
              <w:marBottom w:val="120"/>
              <w:divBdr>
                <w:top w:val="none" w:sz="0" w:space="0" w:color="auto"/>
                <w:left w:val="none" w:sz="0" w:space="0" w:color="auto"/>
                <w:bottom w:val="none" w:sz="0" w:space="0" w:color="auto"/>
                <w:right w:val="none" w:sz="0" w:space="0" w:color="auto"/>
              </w:divBdr>
            </w:div>
            <w:div w:id="1388144607">
              <w:blockQuote w:val="1"/>
              <w:marLeft w:val="288"/>
              <w:marRight w:val="288"/>
              <w:marTop w:val="120"/>
              <w:marBottom w:val="120"/>
              <w:divBdr>
                <w:top w:val="none" w:sz="0" w:space="0" w:color="auto"/>
                <w:left w:val="none" w:sz="0" w:space="0" w:color="auto"/>
                <w:bottom w:val="none" w:sz="0" w:space="0" w:color="auto"/>
                <w:right w:val="none" w:sz="0" w:space="0" w:color="auto"/>
              </w:divBdr>
            </w:div>
            <w:div w:id="79445381">
              <w:blockQuote w:val="1"/>
              <w:marLeft w:val="288"/>
              <w:marRight w:val="288"/>
              <w:marTop w:val="120"/>
              <w:marBottom w:val="120"/>
              <w:divBdr>
                <w:top w:val="none" w:sz="0" w:space="0" w:color="auto"/>
                <w:left w:val="none" w:sz="0" w:space="0" w:color="auto"/>
                <w:bottom w:val="none" w:sz="0" w:space="0" w:color="auto"/>
                <w:right w:val="none" w:sz="0" w:space="0" w:color="auto"/>
              </w:divBdr>
            </w:div>
            <w:div w:id="621570316">
              <w:blockQuote w:val="1"/>
              <w:marLeft w:val="288"/>
              <w:marRight w:val="288"/>
              <w:marTop w:val="120"/>
              <w:marBottom w:val="120"/>
              <w:divBdr>
                <w:top w:val="none" w:sz="0" w:space="0" w:color="auto"/>
                <w:left w:val="none" w:sz="0" w:space="0" w:color="auto"/>
                <w:bottom w:val="none" w:sz="0" w:space="0" w:color="auto"/>
                <w:right w:val="none" w:sz="0" w:space="0" w:color="auto"/>
              </w:divBdr>
            </w:div>
            <w:div w:id="535385596">
              <w:blockQuote w:val="1"/>
              <w:marLeft w:val="288"/>
              <w:marRight w:val="288"/>
              <w:marTop w:val="120"/>
              <w:marBottom w:val="120"/>
              <w:divBdr>
                <w:top w:val="none" w:sz="0" w:space="0" w:color="auto"/>
                <w:left w:val="none" w:sz="0" w:space="0" w:color="auto"/>
                <w:bottom w:val="none" w:sz="0" w:space="0" w:color="auto"/>
                <w:right w:val="none" w:sz="0" w:space="0" w:color="auto"/>
              </w:divBdr>
            </w:div>
            <w:div w:id="1450737590">
              <w:blockQuote w:val="1"/>
              <w:marLeft w:val="288"/>
              <w:marRight w:val="288"/>
              <w:marTop w:val="120"/>
              <w:marBottom w:val="120"/>
              <w:divBdr>
                <w:top w:val="none" w:sz="0" w:space="0" w:color="auto"/>
                <w:left w:val="none" w:sz="0" w:space="0" w:color="auto"/>
                <w:bottom w:val="none" w:sz="0" w:space="0" w:color="auto"/>
                <w:right w:val="none" w:sz="0" w:space="0" w:color="auto"/>
              </w:divBdr>
            </w:div>
            <w:div w:id="374086723">
              <w:blockQuote w:val="1"/>
              <w:marLeft w:val="288"/>
              <w:marRight w:val="288"/>
              <w:marTop w:val="120"/>
              <w:marBottom w:val="120"/>
              <w:divBdr>
                <w:top w:val="none" w:sz="0" w:space="0" w:color="auto"/>
                <w:left w:val="none" w:sz="0" w:space="0" w:color="auto"/>
                <w:bottom w:val="none" w:sz="0" w:space="0" w:color="auto"/>
                <w:right w:val="none" w:sz="0" w:space="0" w:color="auto"/>
              </w:divBdr>
            </w:div>
            <w:div w:id="702367208">
              <w:blockQuote w:val="1"/>
              <w:marLeft w:val="288"/>
              <w:marRight w:val="288"/>
              <w:marTop w:val="120"/>
              <w:marBottom w:val="120"/>
              <w:divBdr>
                <w:top w:val="none" w:sz="0" w:space="0" w:color="auto"/>
                <w:left w:val="none" w:sz="0" w:space="0" w:color="auto"/>
                <w:bottom w:val="none" w:sz="0" w:space="0" w:color="auto"/>
                <w:right w:val="none" w:sz="0" w:space="0" w:color="auto"/>
              </w:divBdr>
              <w:divsChild>
                <w:div w:id="1427994329">
                  <w:blockQuote w:val="1"/>
                  <w:marLeft w:val="288"/>
                  <w:marRight w:val="288"/>
                  <w:marTop w:val="120"/>
                  <w:marBottom w:val="120"/>
                  <w:divBdr>
                    <w:top w:val="none" w:sz="0" w:space="0" w:color="auto"/>
                    <w:left w:val="none" w:sz="0" w:space="0" w:color="auto"/>
                    <w:bottom w:val="none" w:sz="0" w:space="0" w:color="auto"/>
                    <w:right w:val="none" w:sz="0" w:space="0" w:color="auto"/>
                  </w:divBdr>
                </w:div>
                <w:div w:id="1239443841">
                  <w:blockQuote w:val="1"/>
                  <w:marLeft w:val="288"/>
                  <w:marRight w:val="288"/>
                  <w:marTop w:val="120"/>
                  <w:marBottom w:val="120"/>
                  <w:divBdr>
                    <w:top w:val="none" w:sz="0" w:space="0" w:color="auto"/>
                    <w:left w:val="none" w:sz="0" w:space="0" w:color="auto"/>
                    <w:bottom w:val="none" w:sz="0" w:space="0" w:color="auto"/>
                    <w:right w:val="none" w:sz="0" w:space="0" w:color="auto"/>
                  </w:divBdr>
                  <w:divsChild>
                    <w:div w:id="333145010">
                      <w:blockQuote w:val="1"/>
                      <w:marLeft w:val="288"/>
                      <w:marRight w:val="288"/>
                      <w:marTop w:val="120"/>
                      <w:marBottom w:val="120"/>
                      <w:divBdr>
                        <w:top w:val="none" w:sz="0" w:space="0" w:color="auto"/>
                        <w:left w:val="none" w:sz="0" w:space="0" w:color="auto"/>
                        <w:bottom w:val="none" w:sz="0" w:space="0" w:color="auto"/>
                        <w:right w:val="none" w:sz="0" w:space="0" w:color="auto"/>
                      </w:divBdr>
                    </w:div>
                  </w:divsChild>
                </w:div>
              </w:divsChild>
            </w:div>
            <w:div w:id="1492451854">
              <w:blockQuote w:val="1"/>
              <w:marLeft w:val="288"/>
              <w:marRight w:val="288"/>
              <w:marTop w:val="120"/>
              <w:marBottom w:val="120"/>
              <w:divBdr>
                <w:top w:val="none" w:sz="0" w:space="0" w:color="auto"/>
                <w:left w:val="none" w:sz="0" w:space="0" w:color="auto"/>
                <w:bottom w:val="none" w:sz="0" w:space="0" w:color="auto"/>
                <w:right w:val="none" w:sz="0" w:space="0" w:color="auto"/>
              </w:divBdr>
            </w:div>
            <w:div w:id="1618292253">
              <w:blockQuote w:val="1"/>
              <w:marLeft w:val="288"/>
              <w:marRight w:val="288"/>
              <w:marTop w:val="120"/>
              <w:marBottom w:val="120"/>
              <w:divBdr>
                <w:top w:val="none" w:sz="0" w:space="0" w:color="auto"/>
                <w:left w:val="none" w:sz="0" w:space="0" w:color="auto"/>
                <w:bottom w:val="none" w:sz="0" w:space="0" w:color="auto"/>
                <w:right w:val="none" w:sz="0" w:space="0" w:color="auto"/>
              </w:divBdr>
            </w:div>
            <w:div w:id="858470349">
              <w:blockQuote w:val="1"/>
              <w:marLeft w:val="288"/>
              <w:marRight w:val="288"/>
              <w:marTop w:val="120"/>
              <w:marBottom w:val="120"/>
              <w:divBdr>
                <w:top w:val="none" w:sz="0" w:space="0" w:color="auto"/>
                <w:left w:val="none" w:sz="0" w:space="0" w:color="auto"/>
                <w:bottom w:val="none" w:sz="0" w:space="0" w:color="auto"/>
                <w:right w:val="none" w:sz="0" w:space="0" w:color="auto"/>
              </w:divBdr>
            </w:div>
            <w:div w:id="1590310747">
              <w:blockQuote w:val="1"/>
              <w:marLeft w:val="288"/>
              <w:marRight w:val="288"/>
              <w:marTop w:val="120"/>
              <w:marBottom w:val="120"/>
              <w:divBdr>
                <w:top w:val="none" w:sz="0" w:space="0" w:color="auto"/>
                <w:left w:val="none" w:sz="0" w:space="0" w:color="auto"/>
                <w:bottom w:val="none" w:sz="0" w:space="0" w:color="auto"/>
                <w:right w:val="none" w:sz="0" w:space="0" w:color="auto"/>
              </w:divBdr>
            </w:div>
            <w:div w:id="711882507">
              <w:blockQuote w:val="1"/>
              <w:marLeft w:val="288"/>
              <w:marRight w:val="288"/>
              <w:marTop w:val="120"/>
              <w:marBottom w:val="120"/>
              <w:divBdr>
                <w:top w:val="none" w:sz="0" w:space="0" w:color="auto"/>
                <w:left w:val="none" w:sz="0" w:space="0" w:color="auto"/>
                <w:bottom w:val="none" w:sz="0" w:space="0" w:color="auto"/>
                <w:right w:val="none" w:sz="0" w:space="0" w:color="auto"/>
              </w:divBdr>
            </w:div>
            <w:div w:id="288977591">
              <w:blockQuote w:val="1"/>
              <w:marLeft w:val="288"/>
              <w:marRight w:val="288"/>
              <w:marTop w:val="120"/>
              <w:marBottom w:val="120"/>
              <w:divBdr>
                <w:top w:val="none" w:sz="0" w:space="0" w:color="auto"/>
                <w:left w:val="none" w:sz="0" w:space="0" w:color="auto"/>
                <w:bottom w:val="none" w:sz="0" w:space="0" w:color="auto"/>
                <w:right w:val="none" w:sz="0" w:space="0" w:color="auto"/>
              </w:divBdr>
            </w:div>
            <w:div w:id="2100759956">
              <w:blockQuote w:val="1"/>
              <w:marLeft w:val="288"/>
              <w:marRight w:val="288"/>
              <w:marTop w:val="120"/>
              <w:marBottom w:val="120"/>
              <w:divBdr>
                <w:top w:val="none" w:sz="0" w:space="0" w:color="auto"/>
                <w:left w:val="none" w:sz="0" w:space="0" w:color="auto"/>
                <w:bottom w:val="none" w:sz="0" w:space="0" w:color="auto"/>
                <w:right w:val="none" w:sz="0" w:space="0" w:color="auto"/>
              </w:divBdr>
            </w:div>
            <w:div w:id="1944264624">
              <w:blockQuote w:val="1"/>
              <w:marLeft w:val="288"/>
              <w:marRight w:val="288"/>
              <w:marTop w:val="120"/>
              <w:marBottom w:val="120"/>
              <w:divBdr>
                <w:top w:val="none" w:sz="0" w:space="0" w:color="auto"/>
                <w:left w:val="none" w:sz="0" w:space="0" w:color="auto"/>
                <w:bottom w:val="none" w:sz="0" w:space="0" w:color="auto"/>
                <w:right w:val="none" w:sz="0" w:space="0" w:color="auto"/>
              </w:divBdr>
            </w:div>
            <w:div w:id="679550903">
              <w:blockQuote w:val="1"/>
              <w:marLeft w:val="288"/>
              <w:marRight w:val="288"/>
              <w:marTop w:val="120"/>
              <w:marBottom w:val="120"/>
              <w:divBdr>
                <w:top w:val="none" w:sz="0" w:space="0" w:color="auto"/>
                <w:left w:val="none" w:sz="0" w:space="0" w:color="auto"/>
                <w:bottom w:val="none" w:sz="0" w:space="0" w:color="auto"/>
                <w:right w:val="none" w:sz="0" w:space="0" w:color="auto"/>
              </w:divBdr>
            </w:div>
            <w:div w:id="1119379067">
              <w:blockQuote w:val="1"/>
              <w:marLeft w:val="288"/>
              <w:marRight w:val="288"/>
              <w:marTop w:val="120"/>
              <w:marBottom w:val="120"/>
              <w:divBdr>
                <w:top w:val="none" w:sz="0" w:space="0" w:color="auto"/>
                <w:left w:val="none" w:sz="0" w:space="0" w:color="auto"/>
                <w:bottom w:val="none" w:sz="0" w:space="0" w:color="auto"/>
                <w:right w:val="none" w:sz="0" w:space="0" w:color="auto"/>
              </w:divBdr>
            </w:div>
            <w:div w:id="734937937">
              <w:blockQuote w:val="1"/>
              <w:marLeft w:val="288"/>
              <w:marRight w:val="288"/>
              <w:marTop w:val="120"/>
              <w:marBottom w:val="120"/>
              <w:divBdr>
                <w:top w:val="none" w:sz="0" w:space="0" w:color="auto"/>
                <w:left w:val="none" w:sz="0" w:space="0" w:color="auto"/>
                <w:bottom w:val="none" w:sz="0" w:space="0" w:color="auto"/>
                <w:right w:val="none" w:sz="0" w:space="0" w:color="auto"/>
              </w:divBdr>
            </w:div>
            <w:div w:id="74059293">
              <w:blockQuote w:val="1"/>
              <w:marLeft w:val="288"/>
              <w:marRight w:val="288"/>
              <w:marTop w:val="120"/>
              <w:marBottom w:val="120"/>
              <w:divBdr>
                <w:top w:val="none" w:sz="0" w:space="0" w:color="auto"/>
                <w:left w:val="none" w:sz="0" w:space="0" w:color="auto"/>
                <w:bottom w:val="none" w:sz="0" w:space="0" w:color="auto"/>
                <w:right w:val="none" w:sz="0" w:space="0" w:color="auto"/>
              </w:divBdr>
            </w:div>
            <w:div w:id="2131707840">
              <w:marLeft w:val="0"/>
              <w:marRight w:val="0"/>
              <w:marTop w:val="0"/>
              <w:marBottom w:val="0"/>
              <w:divBdr>
                <w:top w:val="none" w:sz="0" w:space="0" w:color="auto"/>
                <w:left w:val="none" w:sz="0" w:space="0" w:color="auto"/>
                <w:bottom w:val="none" w:sz="0" w:space="0" w:color="auto"/>
                <w:right w:val="none" w:sz="0" w:space="0" w:color="auto"/>
              </w:divBdr>
            </w:div>
            <w:div w:id="923608896">
              <w:marLeft w:val="-180"/>
              <w:marRight w:val="-180"/>
              <w:marTop w:val="0"/>
              <w:marBottom w:val="0"/>
              <w:divBdr>
                <w:top w:val="none" w:sz="0" w:space="0" w:color="auto"/>
                <w:left w:val="none" w:sz="0" w:space="0" w:color="auto"/>
                <w:bottom w:val="none" w:sz="0" w:space="0" w:color="auto"/>
                <w:right w:val="none" w:sz="0" w:space="0" w:color="auto"/>
              </w:divBdr>
              <w:divsChild>
                <w:div w:id="1135224177">
                  <w:marLeft w:val="0"/>
                  <w:marRight w:val="0"/>
                  <w:marTop w:val="0"/>
                  <w:marBottom w:val="0"/>
                  <w:divBdr>
                    <w:top w:val="none" w:sz="0" w:space="0" w:color="auto"/>
                    <w:left w:val="none" w:sz="0" w:space="0" w:color="auto"/>
                    <w:bottom w:val="none" w:sz="0" w:space="0" w:color="auto"/>
                    <w:right w:val="none" w:sz="0" w:space="0" w:color="auto"/>
                  </w:divBdr>
                </w:div>
                <w:div w:id="851921930">
                  <w:marLeft w:val="0"/>
                  <w:marRight w:val="0"/>
                  <w:marTop w:val="0"/>
                  <w:marBottom w:val="0"/>
                  <w:divBdr>
                    <w:top w:val="none" w:sz="0" w:space="0" w:color="auto"/>
                    <w:left w:val="none" w:sz="0" w:space="0" w:color="auto"/>
                    <w:bottom w:val="none" w:sz="0" w:space="0" w:color="auto"/>
                    <w:right w:val="none" w:sz="0" w:space="0" w:color="auto"/>
                  </w:divBdr>
                </w:div>
              </w:divsChild>
            </w:div>
            <w:div w:id="1188177881">
              <w:marLeft w:val="0"/>
              <w:marRight w:val="0"/>
              <w:marTop w:val="0"/>
              <w:marBottom w:val="0"/>
              <w:divBdr>
                <w:top w:val="none" w:sz="0" w:space="0" w:color="auto"/>
                <w:left w:val="none" w:sz="0" w:space="0" w:color="auto"/>
                <w:bottom w:val="none" w:sz="0" w:space="0" w:color="auto"/>
                <w:right w:val="none" w:sz="0" w:space="0" w:color="auto"/>
              </w:divBdr>
              <w:divsChild>
                <w:div w:id="707992781">
                  <w:marLeft w:val="0"/>
                  <w:marRight w:val="0"/>
                  <w:marTop w:val="0"/>
                  <w:marBottom w:val="0"/>
                  <w:divBdr>
                    <w:top w:val="none" w:sz="0" w:space="0" w:color="auto"/>
                    <w:left w:val="none" w:sz="0" w:space="0" w:color="auto"/>
                    <w:bottom w:val="none" w:sz="0" w:space="0" w:color="auto"/>
                    <w:right w:val="none" w:sz="0" w:space="0" w:color="auto"/>
                  </w:divBdr>
                </w:div>
                <w:div w:id="1870340044">
                  <w:marLeft w:val="0"/>
                  <w:marRight w:val="0"/>
                  <w:marTop w:val="0"/>
                  <w:marBottom w:val="0"/>
                  <w:divBdr>
                    <w:top w:val="none" w:sz="0" w:space="0" w:color="auto"/>
                    <w:left w:val="none" w:sz="0" w:space="0" w:color="auto"/>
                    <w:bottom w:val="none" w:sz="0" w:space="0" w:color="auto"/>
                    <w:right w:val="none" w:sz="0" w:space="0" w:color="auto"/>
                  </w:divBdr>
                </w:div>
                <w:div w:id="1404454585">
                  <w:marLeft w:val="0"/>
                  <w:marRight w:val="0"/>
                  <w:marTop w:val="0"/>
                  <w:marBottom w:val="0"/>
                  <w:divBdr>
                    <w:top w:val="none" w:sz="0" w:space="0" w:color="auto"/>
                    <w:left w:val="none" w:sz="0" w:space="0" w:color="auto"/>
                    <w:bottom w:val="none" w:sz="0" w:space="0" w:color="auto"/>
                    <w:right w:val="none" w:sz="0" w:space="0" w:color="auto"/>
                  </w:divBdr>
                </w:div>
                <w:div w:id="932936609">
                  <w:marLeft w:val="0"/>
                  <w:marRight w:val="0"/>
                  <w:marTop w:val="0"/>
                  <w:marBottom w:val="0"/>
                  <w:divBdr>
                    <w:top w:val="none" w:sz="0" w:space="0" w:color="auto"/>
                    <w:left w:val="none" w:sz="0" w:space="0" w:color="auto"/>
                    <w:bottom w:val="none" w:sz="0" w:space="0" w:color="auto"/>
                    <w:right w:val="none" w:sz="0" w:space="0" w:color="auto"/>
                  </w:divBdr>
                </w:div>
                <w:div w:id="93864807">
                  <w:marLeft w:val="0"/>
                  <w:marRight w:val="0"/>
                  <w:marTop w:val="0"/>
                  <w:marBottom w:val="0"/>
                  <w:divBdr>
                    <w:top w:val="none" w:sz="0" w:space="0" w:color="auto"/>
                    <w:left w:val="none" w:sz="0" w:space="0" w:color="auto"/>
                    <w:bottom w:val="none" w:sz="0" w:space="0" w:color="auto"/>
                    <w:right w:val="none" w:sz="0" w:space="0" w:color="auto"/>
                  </w:divBdr>
                </w:div>
                <w:div w:id="1405955831">
                  <w:marLeft w:val="0"/>
                  <w:marRight w:val="0"/>
                  <w:marTop w:val="0"/>
                  <w:marBottom w:val="0"/>
                  <w:divBdr>
                    <w:top w:val="none" w:sz="0" w:space="0" w:color="auto"/>
                    <w:left w:val="none" w:sz="0" w:space="0" w:color="auto"/>
                    <w:bottom w:val="none" w:sz="0" w:space="0" w:color="auto"/>
                    <w:right w:val="none" w:sz="0" w:space="0" w:color="auto"/>
                  </w:divBdr>
                </w:div>
              </w:divsChild>
            </w:div>
            <w:div w:id="1909337435">
              <w:marLeft w:val="0"/>
              <w:marRight w:val="0"/>
              <w:marTop w:val="0"/>
              <w:marBottom w:val="0"/>
              <w:divBdr>
                <w:top w:val="none" w:sz="0" w:space="0" w:color="auto"/>
                <w:left w:val="none" w:sz="0" w:space="0" w:color="auto"/>
                <w:bottom w:val="none" w:sz="0" w:space="0" w:color="auto"/>
                <w:right w:val="none" w:sz="0" w:space="0" w:color="auto"/>
              </w:divBdr>
              <w:divsChild>
                <w:div w:id="1105074013">
                  <w:blockQuote w:val="1"/>
                  <w:marLeft w:val="288"/>
                  <w:marRight w:val="288"/>
                  <w:marTop w:val="120"/>
                  <w:marBottom w:val="120"/>
                  <w:divBdr>
                    <w:top w:val="none" w:sz="0" w:space="0" w:color="auto"/>
                    <w:left w:val="none" w:sz="0" w:space="0" w:color="auto"/>
                    <w:bottom w:val="none" w:sz="0" w:space="0" w:color="auto"/>
                    <w:right w:val="none" w:sz="0" w:space="0" w:color="auto"/>
                  </w:divBdr>
                </w:div>
                <w:div w:id="1686328539">
                  <w:blockQuote w:val="1"/>
                  <w:marLeft w:val="288"/>
                  <w:marRight w:val="288"/>
                  <w:marTop w:val="120"/>
                  <w:marBottom w:val="120"/>
                  <w:divBdr>
                    <w:top w:val="none" w:sz="0" w:space="0" w:color="auto"/>
                    <w:left w:val="none" w:sz="0" w:space="0" w:color="auto"/>
                    <w:bottom w:val="none" w:sz="0" w:space="0" w:color="auto"/>
                    <w:right w:val="none" w:sz="0" w:space="0" w:color="auto"/>
                  </w:divBdr>
                </w:div>
              </w:divsChild>
            </w:div>
            <w:div w:id="292830714">
              <w:marLeft w:val="0"/>
              <w:marRight w:val="0"/>
              <w:marTop w:val="0"/>
              <w:marBottom w:val="0"/>
              <w:divBdr>
                <w:top w:val="single" w:sz="4" w:space="6" w:color="DDDDDD"/>
                <w:left w:val="none" w:sz="0" w:space="0" w:color="auto"/>
                <w:bottom w:val="none" w:sz="0" w:space="0" w:color="auto"/>
                <w:right w:val="none" w:sz="0" w:space="0" w:color="auto"/>
              </w:divBdr>
            </w:div>
          </w:divsChild>
        </w:div>
        <w:div w:id="920068350">
          <w:marLeft w:val="0"/>
          <w:marRight w:val="0"/>
          <w:marTop w:val="0"/>
          <w:marBottom w:val="0"/>
          <w:divBdr>
            <w:top w:val="none" w:sz="0" w:space="0" w:color="auto"/>
            <w:left w:val="none" w:sz="0" w:space="0" w:color="auto"/>
            <w:bottom w:val="none" w:sz="0" w:space="0" w:color="auto"/>
            <w:right w:val="none" w:sz="0" w:space="0" w:color="auto"/>
          </w:divBdr>
        </w:div>
        <w:div w:id="356271530">
          <w:marLeft w:val="0"/>
          <w:marRight w:val="0"/>
          <w:marTop w:val="0"/>
          <w:marBottom w:val="0"/>
          <w:divBdr>
            <w:top w:val="none" w:sz="0" w:space="0" w:color="auto"/>
            <w:left w:val="none" w:sz="0" w:space="0" w:color="auto"/>
            <w:bottom w:val="none" w:sz="0" w:space="0" w:color="auto"/>
            <w:right w:val="none" w:sz="0" w:space="0" w:color="auto"/>
          </w:divBdr>
          <w:divsChild>
            <w:div w:id="658577380">
              <w:marLeft w:val="0"/>
              <w:marRight w:val="0"/>
              <w:marTop w:val="0"/>
              <w:marBottom w:val="0"/>
              <w:divBdr>
                <w:top w:val="none" w:sz="0" w:space="0" w:color="auto"/>
                <w:left w:val="none" w:sz="0" w:space="0" w:color="auto"/>
                <w:bottom w:val="none" w:sz="0" w:space="0" w:color="auto"/>
                <w:right w:val="none" w:sz="0" w:space="0" w:color="auto"/>
              </w:divBdr>
              <w:divsChild>
                <w:div w:id="1999386403">
                  <w:marLeft w:val="0"/>
                  <w:marRight w:val="0"/>
                  <w:marTop w:val="0"/>
                  <w:marBottom w:val="0"/>
                  <w:divBdr>
                    <w:top w:val="none" w:sz="0" w:space="0" w:color="auto"/>
                    <w:left w:val="none" w:sz="0" w:space="0" w:color="auto"/>
                    <w:bottom w:val="none" w:sz="0" w:space="0" w:color="auto"/>
                    <w:right w:val="none" w:sz="0" w:space="0" w:color="auto"/>
                  </w:divBdr>
                  <w:divsChild>
                    <w:div w:id="1068068434">
                      <w:marLeft w:val="0"/>
                      <w:marRight w:val="0"/>
                      <w:marTop w:val="0"/>
                      <w:marBottom w:val="0"/>
                      <w:divBdr>
                        <w:top w:val="none" w:sz="0" w:space="0" w:color="auto"/>
                        <w:left w:val="none" w:sz="0" w:space="0" w:color="auto"/>
                        <w:bottom w:val="none" w:sz="0" w:space="0" w:color="auto"/>
                        <w:right w:val="none" w:sz="0" w:space="0" w:color="auto"/>
                      </w:divBdr>
                      <w:divsChild>
                        <w:div w:id="887646226">
                          <w:marLeft w:val="120"/>
                          <w:marRight w:val="0"/>
                          <w:marTop w:val="0"/>
                          <w:marBottom w:val="0"/>
                          <w:divBdr>
                            <w:top w:val="none" w:sz="0" w:space="0" w:color="auto"/>
                            <w:left w:val="none" w:sz="0" w:space="0" w:color="auto"/>
                            <w:bottom w:val="none" w:sz="0" w:space="0" w:color="auto"/>
                            <w:right w:val="none" w:sz="0" w:space="0" w:color="auto"/>
                          </w:divBdr>
                        </w:div>
                        <w:div w:id="649940515">
                          <w:marLeft w:val="0"/>
                          <w:marRight w:val="0"/>
                          <w:marTop w:val="60"/>
                          <w:marBottom w:val="120"/>
                          <w:divBdr>
                            <w:top w:val="none" w:sz="0" w:space="0" w:color="auto"/>
                            <w:left w:val="none" w:sz="0" w:space="0" w:color="auto"/>
                            <w:bottom w:val="none" w:sz="0" w:space="0" w:color="auto"/>
                            <w:right w:val="none" w:sz="0" w:space="0" w:color="auto"/>
                          </w:divBdr>
                        </w:div>
                      </w:divsChild>
                    </w:div>
                  </w:divsChild>
                </w:div>
                <w:div w:id="163320535">
                  <w:marLeft w:val="0"/>
                  <w:marRight w:val="0"/>
                  <w:marTop w:val="120"/>
                  <w:marBottom w:val="0"/>
                  <w:divBdr>
                    <w:top w:val="none" w:sz="0" w:space="0" w:color="auto"/>
                    <w:left w:val="none" w:sz="0" w:space="0" w:color="auto"/>
                    <w:bottom w:val="none" w:sz="0" w:space="0" w:color="auto"/>
                    <w:right w:val="none" w:sz="0" w:space="0" w:color="auto"/>
                  </w:divBdr>
                  <w:divsChild>
                    <w:div w:id="686180107">
                      <w:marLeft w:val="0"/>
                      <w:marRight w:val="0"/>
                      <w:marTop w:val="0"/>
                      <w:marBottom w:val="0"/>
                      <w:divBdr>
                        <w:top w:val="none" w:sz="0" w:space="0" w:color="auto"/>
                        <w:left w:val="none" w:sz="0" w:space="0" w:color="auto"/>
                        <w:bottom w:val="none" w:sz="0" w:space="0" w:color="auto"/>
                        <w:right w:val="none" w:sz="0" w:space="0" w:color="auto"/>
                      </w:divBdr>
                      <w:divsChild>
                        <w:div w:id="1377197915">
                          <w:marLeft w:val="120"/>
                          <w:marRight w:val="0"/>
                          <w:marTop w:val="0"/>
                          <w:marBottom w:val="0"/>
                          <w:divBdr>
                            <w:top w:val="none" w:sz="0" w:space="0" w:color="auto"/>
                            <w:left w:val="none" w:sz="0" w:space="0" w:color="auto"/>
                            <w:bottom w:val="none" w:sz="0" w:space="0" w:color="auto"/>
                            <w:right w:val="none" w:sz="0" w:space="0" w:color="auto"/>
                          </w:divBdr>
                        </w:div>
                        <w:div w:id="971331431">
                          <w:marLeft w:val="0"/>
                          <w:marRight w:val="0"/>
                          <w:marTop w:val="60"/>
                          <w:marBottom w:val="120"/>
                          <w:divBdr>
                            <w:top w:val="none" w:sz="0" w:space="0" w:color="auto"/>
                            <w:left w:val="none" w:sz="0" w:space="0" w:color="auto"/>
                            <w:bottom w:val="none" w:sz="0" w:space="0" w:color="auto"/>
                            <w:right w:val="none" w:sz="0" w:space="0" w:color="auto"/>
                          </w:divBdr>
                        </w:div>
                      </w:divsChild>
                    </w:div>
                  </w:divsChild>
                </w:div>
                <w:div w:id="1601525227">
                  <w:marLeft w:val="0"/>
                  <w:marRight w:val="0"/>
                  <w:marTop w:val="120"/>
                  <w:marBottom w:val="0"/>
                  <w:divBdr>
                    <w:top w:val="none" w:sz="0" w:space="0" w:color="auto"/>
                    <w:left w:val="none" w:sz="0" w:space="0" w:color="auto"/>
                    <w:bottom w:val="none" w:sz="0" w:space="0" w:color="auto"/>
                    <w:right w:val="none" w:sz="0" w:space="0" w:color="auto"/>
                  </w:divBdr>
                  <w:divsChild>
                    <w:div w:id="446580223">
                      <w:marLeft w:val="0"/>
                      <w:marRight w:val="0"/>
                      <w:marTop w:val="0"/>
                      <w:marBottom w:val="0"/>
                      <w:divBdr>
                        <w:top w:val="none" w:sz="0" w:space="0" w:color="auto"/>
                        <w:left w:val="none" w:sz="0" w:space="0" w:color="auto"/>
                        <w:bottom w:val="none" w:sz="0" w:space="0" w:color="auto"/>
                        <w:right w:val="none" w:sz="0" w:space="0" w:color="auto"/>
                      </w:divBdr>
                      <w:divsChild>
                        <w:div w:id="1311903273">
                          <w:marLeft w:val="120"/>
                          <w:marRight w:val="0"/>
                          <w:marTop w:val="0"/>
                          <w:marBottom w:val="0"/>
                          <w:divBdr>
                            <w:top w:val="none" w:sz="0" w:space="0" w:color="auto"/>
                            <w:left w:val="none" w:sz="0" w:space="0" w:color="auto"/>
                            <w:bottom w:val="none" w:sz="0" w:space="0" w:color="auto"/>
                            <w:right w:val="none" w:sz="0" w:space="0" w:color="auto"/>
                          </w:divBdr>
                        </w:div>
                        <w:div w:id="1462918728">
                          <w:marLeft w:val="0"/>
                          <w:marRight w:val="0"/>
                          <w:marTop w:val="60"/>
                          <w:marBottom w:val="120"/>
                          <w:divBdr>
                            <w:top w:val="none" w:sz="0" w:space="0" w:color="auto"/>
                            <w:left w:val="none" w:sz="0" w:space="0" w:color="auto"/>
                            <w:bottom w:val="none" w:sz="0" w:space="0" w:color="auto"/>
                            <w:right w:val="none" w:sz="0" w:space="0" w:color="auto"/>
                          </w:divBdr>
                        </w:div>
                      </w:divsChild>
                    </w:div>
                    <w:div w:id="71316993">
                      <w:marLeft w:val="120"/>
                      <w:marRight w:val="0"/>
                      <w:marTop w:val="0"/>
                      <w:marBottom w:val="120"/>
                      <w:divBdr>
                        <w:top w:val="none" w:sz="0" w:space="0" w:color="auto"/>
                        <w:left w:val="none" w:sz="0" w:space="0" w:color="auto"/>
                        <w:bottom w:val="none" w:sz="0" w:space="0" w:color="auto"/>
                        <w:right w:val="none" w:sz="0" w:space="0" w:color="auto"/>
                      </w:divBdr>
                      <w:divsChild>
                        <w:div w:id="1241913873">
                          <w:marLeft w:val="0"/>
                          <w:marRight w:val="0"/>
                          <w:marTop w:val="0"/>
                          <w:marBottom w:val="0"/>
                          <w:divBdr>
                            <w:top w:val="none" w:sz="0" w:space="0" w:color="auto"/>
                            <w:left w:val="none" w:sz="0" w:space="0" w:color="auto"/>
                            <w:bottom w:val="none" w:sz="0" w:space="0" w:color="auto"/>
                            <w:right w:val="none" w:sz="0" w:space="0" w:color="auto"/>
                          </w:divBdr>
                          <w:divsChild>
                            <w:div w:id="515773089">
                              <w:marLeft w:val="840"/>
                              <w:marRight w:val="0"/>
                              <w:marTop w:val="0"/>
                              <w:marBottom w:val="0"/>
                              <w:divBdr>
                                <w:top w:val="none" w:sz="0" w:space="0" w:color="auto"/>
                                <w:left w:val="none" w:sz="0" w:space="0" w:color="auto"/>
                                <w:bottom w:val="none" w:sz="0" w:space="0" w:color="auto"/>
                                <w:right w:val="none" w:sz="0" w:space="0" w:color="auto"/>
                              </w:divBdr>
                              <w:divsChild>
                                <w:div w:id="1521701411">
                                  <w:marLeft w:val="120"/>
                                  <w:marRight w:val="0"/>
                                  <w:marTop w:val="0"/>
                                  <w:marBottom w:val="0"/>
                                  <w:divBdr>
                                    <w:top w:val="none" w:sz="0" w:space="0" w:color="auto"/>
                                    <w:left w:val="none" w:sz="0" w:space="0" w:color="auto"/>
                                    <w:bottom w:val="none" w:sz="0" w:space="0" w:color="auto"/>
                                    <w:right w:val="none" w:sz="0" w:space="0" w:color="auto"/>
                                  </w:divBdr>
                                </w:div>
                                <w:div w:id="935332395">
                                  <w:marLeft w:val="0"/>
                                  <w:marRight w:val="0"/>
                                  <w:marTop w:val="60"/>
                                  <w:marBottom w:val="120"/>
                                  <w:divBdr>
                                    <w:top w:val="none" w:sz="0" w:space="0" w:color="auto"/>
                                    <w:left w:val="none" w:sz="0" w:space="0" w:color="auto"/>
                                    <w:bottom w:val="none" w:sz="0" w:space="0" w:color="auto"/>
                                    <w:right w:val="none" w:sz="0" w:space="0" w:color="auto"/>
                                  </w:divBdr>
                                </w:div>
                              </w:divsChild>
                            </w:div>
                          </w:divsChild>
                        </w:div>
                      </w:divsChild>
                    </w:div>
                  </w:divsChild>
                </w:div>
                <w:div w:id="229389191">
                  <w:marLeft w:val="0"/>
                  <w:marRight w:val="0"/>
                  <w:marTop w:val="120"/>
                  <w:marBottom w:val="0"/>
                  <w:divBdr>
                    <w:top w:val="none" w:sz="0" w:space="0" w:color="auto"/>
                    <w:left w:val="none" w:sz="0" w:space="0" w:color="auto"/>
                    <w:bottom w:val="none" w:sz="0" w:space="0" w:color="auto"/>
                    <w:right w:val="none" w:sz="0" w:space="0" w:color="auto"/>
                  </w:divBdr>
                  <w:divsChild>
                    <w:div w:id="106976022">
                      <w:marLeft w:val="0"/>
                      <w:marRight w:val="0"/>
                      <w:marTop w:val="0"/>
                      <w:marBottom w:val="0"/>
                      <w:divBdr>
                        <w:top w:val="none" w:sz="0" w:space="0" w:color="auto"/>
                        <w:left w:val="none" w:sz="0" w:space="0" w:color="auto"/>
                        <w:bottom w:val="none" w:sz="0" w:space="0" w:color="auto"/>
                        <w:right w:val="none" w:sz="0" w:space="0" w:color="auto"/>
                      </w:divBdr>
                      <w:divsChild>
                        <w:div w:id="699210803">
                          <w:marLeft w:val="120"/>
                          <w:marRight w:val="0"/>
                          <w:marTop w:val="0"/>
                          <w:marBottom w:val="0"/>
                          <w:divBdr>
                            <w:top w:val="none" w:sz="0" w:space="0" w:color="auto"/>
                            <w:left w:val="none" w:sz="0" w:space="0" w:color="auto"/>
                            <w:bottom w:val="none" w:sz="0" w:space="0" w:color="auto"/>
                            <w:right w:val="none" w:sz="0" w:space="0" w:color="auto"/>
                          </w:divBdr>
                        </w:div>
                        <w:div w:id="1703824012">
                          <w:marLeft w:val="0"/>
                          <w:marRight w:val="0"/>
                          <w:marTop w:val="60"/>
                          <w:marBottom w:val="120"/>
                          <w:divBdr>
                            <w:top w:val="none" w:sz="0" w:space="0" w:color="auto"/>
                            <w:left w:val="none" w:sz="0" w:space="0" w:color="auto"/>
                            <w:bottom w:val="none" w:sz="0" w:space="0" w:color="auto"/>
                            <w:right w:val="none" w:sz="0" w:space="0" w:color="auto"/>
                          </w:divBdr>
                        </w:div>
                      </w:divsChild>
                    </w:div>
                  </w:divsChild>
                </w:div>
                <w:div w:id="1223448405">
                  <w:marLeft w:val="0"/>
                  <w:marRight w:val="0"/>
                  <w:marTop w:val="120"/>
                  <w:marBottom w:val="0"/>
                  <w:divBdr>
                    <w:top w:val="none" w:sz="0" w:space="0" w:color="auto"/>
                    <w:left w:val="none" w:sz="0" w:space="0" w:color="auto"/>
                    <w:bottom w:val="none" w:sz="0" w:space="0" w:color="auto"/>
                    <w:right w:val="none" w:sz="0" w:space="0" w:color="auto"/>
                  </w:divBdr>
                  <w:divsChild>
                    <w:div w:id="1862472554">
                      <w:marLeft w:val="0"/>
                      <w:marRight w:val="0"/>
                      <w:marTop w:val="0"/>
                      <w:marBottom w:val="0"/>
                      <w:divBdr>
                        <w:top w:val="none" w:sz="0" w:space="0" w:color="auto"/>
                        <w:left w:val="none" w:sz="0" w:space="0" w:color="auto"/>
                        <w:bottom w:val="none" w:sz="0" w:space="0" w:color="auto"/>
                        <w:right w:val="none" w:sz="0" w:space="0" w:color="auto"/>
                      </w:divBdr>
                      <w:divsChild>
                        <w:div w:id="1373920274">
                          <w:marLeft w:val="120"/>
                          <w:marRight w:val="0"/>
                          <w:marTop w:val="0"/>
                          <w:marBottom w:val="0"/>
                          <w:divBdr>
                            <w:top w:val="none" w:sz="0" w:space="0" w:color="auto"/>
                            <w:left w:val="none" w:sz="0" w:space="0" w:color="auto"/>
                            <w:bottom w:val="none" w:sz="0" w:space="0" w:color="auto"/>
                            <w:right w:val="none" w:sz="0" w:space="0" w:color="auto"/>
                          </w:divBdr>
                        </w:div>
                        <w:div w:id="910965253">
                          <w:marLeft w:val="0"/>
                          <w:marRight w:val="0"/>
                          <w:marTop w:val="60"/>
                          <w:marBottom w:val="120"/>
                          <w:divBdr>
                            <w:top w:val="none" w:sz="0" w:space="0" w:color="auto"/>
                            <w:left w:val="none" w:sz="0" w:space="0" w:color="auto"/>
                            <w:bottom w:val="none" w:sz="0" w:space="0" w:color="auto"/>
                            <w:right w:val="none" w:sz="0" w:space="0" w:color="auto"/>
                          </w:divBdr>
                        </w:div>
                      </w:divsChild>
                    </w:div>
                  </w:divsChild>
                </w:div>
                <w:div w:id="1069034894">
                  <w:marLeft w:val="0"/>
                  <w:marRight w:val="0"/>
                  <w:marTop w:val="120"/>
                  <w:marBottom w:val="0"/>
                  <w:divBdr>
                    <w:top w:val="none" w:sz="0" w:space="0" w:color="auto"/>
                    <w:left w:val="none" w:sz="0" w:space="0" w:color="auto"/>
                    <w:bottom w:val="none" w:sz="0" w:space="0" w:color="auto"/>
                    <w:right w:val="none" w:sz="0" w:space="0" w:color="auto"/>
                  </w:divBdr>
                  <w:divsChild>
                    <w:div w:id="1466192473">
                      <w:marLeft w:val="0"/>
                      <w:marRight w:val="0"/>
                      <w:marTop w:val="0"/>
                      <w:marBottom w:val="0"/>
                      <w:divBdr>
                        <w:top w:val="none" w:sz="0" w:space="0" w:color="auto"/>
                        <w:left w:val="none" w:sz="0" w:space="0" w:color="auto"/>
                        <w:bottom w:val="none" w:sz="0" w:space="0" w:color="auto"/>
                        <w:right w:val="none" w:sz="0" w:space="0" w:color="auto"/>
                      </w:divBdr>
                      <w:divsChild>
                        <w:div w:id="151141858">
                          <w:marLeft w:val="120"/>
                          <w:marRight w:val="0"/>
                          <w:marTop w:val="0"/>
                          <w:marBottom w:val="0"/>
                          <w:divBdr>
                            <w:top w:val="none" w:sz="0" w:space="0" w:color="auto"/>
                            <w:left w:val="none" w:sz="0" w:space="0" w:color="auto"/>
                            <w:bottom w:val="none" w:sz="0" w:space="0" w:color="auto"/>
                            <w:right w:val="none" w:sz="0" w:space="0" w:color="auto"/>
                          </w:divBdr>
                        </w:div>
                        <w:div w:id="745297238">
                          <w:marLeft w:val="0"/>
                          <w:marRight w:val="0"/>
                          <w:marTop w:val="6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iblia.com/bible/esv/1%20Pet%203.15" TargetMode="External"/><Relationship Id="rId21" Type="http://schemas.openxmlformats.org/officeDocument/2006/relationships/hyperlink" Target="https://biblia.com/bible/esv/Acts%208.30" TargetMode="External"/><Relationship Id="rId42" Type="http://schemas.openxmlformats.org/officeDocument/2006/relationships/hyperlink" Target="https://biblia.com/bible/esv/Exod%2024.9%E2%80%9310" TargetMode="External"/><Relationship Id="rId47" Type="http://schemas.openxmlformats.org/officeDocument/2006/relationships/hyperlink" Target="https://biblia.com/bible/esv/Dan.%2012.2" TargetMode="External"/><Relationship Id="rId63" Type="http://schemas.openxmlformats.org/officeDocument/2006/relationships/hyperlink" Target="https://creation.com/universal-negatives" TargetMode="External"/><Relationship Id="rId68" Type="http://schemas.openxmlformats.org/officeDocument/2006/relationships/hyperlink" Target="https://creation.com/how-to-think" TargetMode="External"/><Relationship Id="rId84" Type="http://schemas.openxmlformats.org/officeDocument/2006/relationships/image" Target="media/image6.jpeg"/><Relationship Id="rId89" Type="http://schemas.openxmlformats.org/officeDocument/2006/relationships/hyperlink" Target="https://creation.com/article/3491" TargetMode="External"/><Relationship Id="rId112" Type="http://schemas.openxmlformats.org/officeDocument/2006/relationships/hyperlink" Target="https://creation.com/no-excuse-disbelieve-russian" TargetMode="External"/><Relationship Id="rId2" Type="http://schemas.openxmlformats.org/officeDocument/2006/relationships/styles" Target="styles.xml"/><Relationship Id="rId16" Type="http://schemas.openxmlformats.org/officeDocument/2006/relationships/hyperlink" Target="https://biblia.com/bible/esv/1%20Cor.%203.16" TargetMode="External"/><Relationship Id="rId29" Type="http://schemas.openxmlformats.org/officeDocument/2006/relationships/hyperlink" Target="https://biblia.com/bible/esv/1%20Tim.%204.1" TargetMode="External"/><Relationship Id="rId107" Type="http://schemas.openxmlformats.org/officeDocument/2006/relationships/hyperlink" Target="https://creation.com/loving-god-with-all-your-mind-logic-and-creation-slovak" TargetMode="External"/><Relationship Id="rId11" Type="http://schemas.openxmlformats.org/officeDocument/2006/relationships/hyperlink" Target="https://biblia.com/bible/esv/Rom%2012.2" TargetMode="External"/><Relationship Id="rId24" Type="http://schemas.openxmlformats.org/officeDocument/2006/relationships/hyperlink" Target="https://biblia.com/bible/esv/Heb.%2011.1" TargetMode="External"/><Relationship Id="rId32" Type="http://schemas.openxmlformats.org/officeDocument/2006/relationships/hyperlink" Target="https://creation.com/jesus-christ-on-the-infallibility-of-scripture" TargetMode="External"/><Relationship Id="rId37" Type="http://schemas.openxmlformats.org/officeDocument/2006/relationships/hyperlink" Target="https://biblia.com/bible/esv/Exod.%2020.13" TargetMode="External"/><Relationship Id="rId40" Type="http://schemas.openxmlformats.org/officeDocument/2006/relationships/hyperlink" Target="https://biblia.com/bible/esv/Mark.%2010.46" TargetMode="External"/><Relationship Id="rId45" Type="http://schemas.openxmlformats.org/officeDocument/2006/relationships/hyperlink" Target="https://biblia.com/bible/esv/Matt%2012.27" TargetMode="External"/><Relationship Id="rId53" Type="http://schemas.openxmlformats.org/officeDocument/2006/relationships/hyperlink" Target="https://twitter.com/share?url=https%3A%2F%2Fcreation.com%2Floving-god-with-all-your-mind-logic-and-creation&amp;text=Loving+God+with+all+your+mind%3A+logic+and+creation+-+creation.com" TargetMode="External"/><Relationship Id="rId58" Type="http://schemas.openxmlformats.org/officeDocument/2006/relationships/hyperlink" Target="https://mail.google.com/mail/?view=cm&amp;fs=1&amp;tf=1&amp;su=Loving+God+with+all+your+mind%3A+logic+and+creation+-+creation.com&amp;body=https%3A%2F%2Fcreation.com%2Floving-god-with-all-your-mind-logic-and-creation" TargetMode="External"/><Relationship Id="rId66" Type="http://schemas.openxmlformats.org/officeDocument/2006/relationships/hyperlink" Target="https://creation.com/god-and-logic" TargetMode="External"/><Relationship Id="rId74" Type="http://schemas.openxmlformats.org/officeDocument/2006/relationships/image" Target="media/image1.jpeg"/><Relationship Id="rId79" Type="http://schemas.openxmlformats.org/officeDocument/2006/relationships/hyperlink" Target="https://creation.com/media-center/youtube/defending-the-christian-faith-creation-magazine-live-1-19" TargetMode="External"/><Relationship Id="rId87" Type="http://schemas.openxmlformats.org/officeDocument/2006/relationships/hyperlink" Target="https://creation.com/article/3463" TargetMode="External"/><Relationship Id="rId102" Type="http://schemas.openxmlformats.org/officeDocument/2006/relationships/hyperlink" Target="https://creation.com/article/3497" TargetMode="External"/><Relationship Id="rId110" Type="http://schemas.openxmlformats.org/officeDocument/2006/relationships/hyperlink" Target="https://creation.com/lita-cosner" TargetMode="External"/><Relationship Id="rId5" Type="http://schemas.openxmlformats.org/officeDocument/2006/relationships/hyperlink" Target="https://creation.com/dr-jonathan-d-sarfati" TargetMode="External"/><Relationship Id="rId61" Type="http://schemas.openxmlformats.org/officeDocument/2006/relationships/hyperlink" Target="https://creation.com/god-particle-wave-duality" TargetMode="External"/><Relationship Id="rId82" Type="http://schemas.openxmlformats.org/officeDocument/2006/relationships/image" Target="media/image5.jpeg"/><Relationship Id="rId90" Type="http://schemas.openxmlformats.org/officeDocument/2006/relationships/hyperlink" Target="https://creation.com/article/1763/" TargetMode="External"/><Relationship Id="rId95" Type="http://schemas.openxmlformats.org/officeDocument/2006/relationships/hyperlink" Target="https://creation.com/article/733/" TargetMode="External"/><Relationship Id="rId19" Type="http://schemas.openxmlformats.org/officeDocument/2006/relationships/hyperlink" Target="https://biblia.com/bible/esv/1%20Cor.%209.13" TargetMode="External"/><Relationship Id="rId14" Type="http://schemas.openxmlformats.org/officeDocument/2006/relationships/hyperlink" Target="https://biblia.com/bible/esv/Matt.%2022.29" TargetMode="External"/><Relationship Id="rId22" Type="http://schemas.openxmlformats.org/officeDocument/2006/relationships/hyperlink" Target="https://biblia.com/bible/esv/Gen%206.5" TargetMode="External"/><Relationship Id="rId27" Type="http://schemas.openxmlformats.org/officeDocument/2006/relationships/hyperlink" Target="https://biblia.com/bible/esv/Rom.%201.20" TargetMode="External"/><Relationship Id="rId30" Type="http://schemas.openxmlformats.org/officeDocument/2006/relationships/hyperlink" Target="https://biblia.com/bible/esv/2%20Tim.%203.8" TargetMode="External"/><Relationship Id="rId35" Type="http://schemas.openxmlformats.org/officeDocument/2006/relationships/hyperlink" Target="https://biblia.com/bible/esv/Gen.%2025.22" TargetMode="External"/><Relationship Id="rId43" Type="http://schemas.openxmlformats.org/officeDocument/2006/relationships/hyperlink" Target="https://biblia.com/bible/esv/Exod%2033.18%E2%80%9323" TargetMode="External"/><Relationship Id="rId48" Type="http://schemas.openxmlformats.org/officeDocument/2006/relationships/hyperlink" Target="https://biblia.com/bible/esv/Exod.%203.6" TargetMode="External"/><Relationship Id="rId56" Type="http://schemas.openxmlformats.org/officeDocument/2006/relationships/hyperlink" Target="https://www.linkedin.com/sharing/share-offsite/?url=https%3A%2F%2Fcreation.com%2Floving-god-with-all-your-mind-logic-and-creation" TargetMode="External"/><Relationship Id="rId64" Type="http://schemas.openxmlformats.org/officeDocument/2006/relationships/hyperlink" Target="https://creation.com/natural-law" TargetMode="External"/><Relationship Id="rId69" Type="http://schemas.openxmlformats.org/officeDocument/2006/relationships/hyperlink" Target="https://creation.com/evolution-fraud" TargetMode="External"/><Relationship Id="rId77" Type="http://schemas.openxmlformats.org/officeDocument/2006/relationships/hyperlink" Target="https://creation.com/media-center/youtube/15-questions-for-evolutionists-15-why-is-a-religious-idea-taught-in-science-classes" TargetMode="External"/><Relationship Id="rId100" Type="http://schemas.openxmlformats.org/officeDocument/2006/relationships/hyperlink" Target="https://creation.com/was-christianity-plagiarized-from-pagan-myths" TargetMode="External"/><Relationship Id="rId105" Type="http://schemas.openxmlformats.org/officeDocument/2006/relationships/hyperlink" Target="https://creation.com/venus-cauldron-of-fire" TargetMode="External"/><Relationship Id="rId113" Type="http://schemas.openxmlformats.org/officeDocument/2006/relationships/fontTable" Target="fontTable.xml"/><Relationship Id="rId8" Type="http://schemas.openxmlformats.org/officeDocument/2006/relationships/hyperlink" Target="https://biblia.com/bible/esv/Rom%209.19%E2%80%9321" TargetMode="External"/><Relationship Id="rId51" Type="http://schemas.openxmlformats.org/officeDocument/2006/relationships/hyperlink" Target="https://creation.com/article/4544" TargetMode="External"/><Relationship Id="rId72" Type="http://schemas.openxmlformats.org/officeDocument/2006/relationships/hyperlink" Target="https://creation.com/christian-apologetics-questions-and-answers" TargetMode="External"/><Relationship Id="rId80" Type="http://schemas.openxmlformats.org/officeDocument/2006/relationships/image" Target="media/image4.jpeg"/><Relationship Id="rId85" Type="http://schemas.openxmlformats.org/officeDocument/2006/relationships/hyperlink" Target="http://www.trinityfoundation.org/" TargetMode="External"/><Relationship Id="rId93" Type="http://schemas.openxmlformats.org/officeDocument/2006/relationships/hyperlink" Target="https://creation.com/article/643" TargetMode="External"/><Relationship Id="rId98" Type="http://schemas.openxmlformats.org/officeDocument/2006/relationships/hyperlink" Target="https://creation.com/article/1774/" TargetMode="External"/><Relationship Id="rId3" Type="http://schemas.openxmlformats.org/officeDocument/2006/relationships/settings" Target="settings.xml"/><Relationship Id="rId12" Type="http://schemas.openxmlformats.org/officeDocument/2006/relationships/hyperlink" Target="https://biblia.com/bible/esv/1%20Cor%202.16" TargetMode="External"/><Relationship Id="rId17" Type="http://schemas.openxmlformats.org/officeDocument/2006/relationships/hyperlink" Target="https://biblia.com/bible/esv/1%20Cor.%205.6" TargetMode="External"/><Relationship Id="rId25" Type="http://schemas.openxmlformats.org/officeDocument/2006/relationships/hyperlink" Target="https://biblia.com/bible/esv/1%20Pet%203.15" TargetMode="External"/><Relationship Id="rId33" Type="http://schemas.openxmlformats.org/officeDocument/2006/relationships/hyperlink" Target="https://creation.com/can-christians-believe-evolution" TargetMode="External"/><Relationship Id="rId38" Type="http://schemas.openxmlformats.org/officeDocument/2006/relationships/hyperlink" Target="https://biblia.com/bible/esv/Rom.%2013.9" TargetMode="External"/><Relationship Id="rId46" Type="http://schemas.openxmlformats.org/officeDocument/2006/relationships/hyperlink" Target="https://biblia.com/bible/esv/Matt%2022.23%E2%80%9334" TargetMode="External"/><Relationship Id="rId59" Type="http://schemas.openxmlformats.org/officeDocument/2006/relationships/hyperlink" Target="mailto:?subject=Loving%20God%20with%20all%20your%20mind:%20logic%20and%20creation%20-%20creation.com&amp;body=https%3A%2F%2Fcreation.com%2Floving-god-with-all-your-mind-logic-and-creation" TargetMode="External"/><Relationship Id="rId67" Type="http://schemas.openxmlformats.org/officeDocument/2006/relationships/hyperlink" Target="https://creation.com/faith-and-facts" TargetMode="External"/><Relationship Id="rId103" Type="http://schemas.openxmlformats.org/officeDocument/2006/relationships/hyperlink" Target="https://creation.com/article/1877/" TargetMode="External"/><Relationship Id="rId108" Type="http://schemas.openxmlformats.org/officeDocument/2006/relationships/image" Target="media/image7.png"/><Relationship Id="rId20" Type="http://schemas.openxmlformats.org/officeDocument/2006/relationships/hyperlink" Target="https://biblia.com/bible/esv/James%204.4" TargetMode="External"/><Relationship Id="rId41" Type="http://schemas.openxmlformats.org/officeDocument/2006/relationships/hyperlink" Target="https://biblia.com/bible/esv/John%201.18" TargetMode="External"/><Relationship Id="rId54" Type="http://schemas.openxmlformats.org/officeDocument/2006/relationships/hyperlink" Target="http://pinterest.com/pin/create/button?url=https%3A%2F%2Fcreation.com%2Floving-god-with-all-your-mind-logic-and-creation&amp;description=Loving+God+with+all+your+mind%3A+logic+and+creation+-+creation.com" TargetMode="External"/><Relationship Id="rId62" Type="http://schemas.openxmlformats.org/officeDocument/2006/relationships/hyperlink" Target="https://creation.com/bible-history-fall-ark" TargetMode="External"/><Relationship Id="rId70" Type="http://schemas.openxmlformats.org/officeDocument/2006/relationships/hyperlink" Target="https://creation.com/by-faith" TargetMode="External"/><Relationship Id="rId75" Type="http://schemas.openxmlformats.org/officeDocument/2006/relationships/hyperlink" Target="https://creation.com/media-center/youtube/why-christianity-is-true-creation-magazine-live-2-17" TargetMode="External"/><Relationship Id="rId83" Type="http://schemas.openxmlformats.org/officeDocument/2006/relationships/hyperlink" Target="https://creation.com/media-center/youtube/energizing-your-spiritual-growth-creation-magazine-live-7-12" TargetMode="External"/><Relationship Id="rId88" Type="http://schemas.openxmlformats.org/officeDocument/2006/relationships/hyperlink" Target="https://creation.com/article/2882" TargetMode="External"/><Relationship Id="rId91" Type="http://schemas.openxmlformats.org/officeDocument/2006/relationships/hyperlink" Target="https://creation.com/article/32?&amp;UID=10-3-007" TargetMode="External"/><Relationship Id="rId96" Type="http://schemas.openxmlformats.org/officeDocument/2006/relationships/hyperlink" Target="https://creation.com/article/3061" TargetMode="External"/><Relationship Id="rId111" Type="http://schemas.openxmlformats.org/officeDocument/2006/relationships/hyperlink" Target="https://creation.com/response-to-gay-marriage-article-objections-cmi-shows-questioner-that-christian-faith-is-logical" TargetMode="External"/><Relationship Id="rId1" Type="http://schemas.openxmlformats.org/officeDocument/2006/relationships/numbering" Target="numbering.xml"/><Relationship Id="rId6" Type="http://schemas.openxmlformats.org/officeDocument/2006/relationships/hyperlink" Target="https://creation.com/article/2641/" TargetMode="External"/><Relationship Id="rId15" Type="http://schemas.openxmlformats.org/officeDocument/2006/relationships/hyperlink" Target="https://biblia.com/bible/esv/Rom.%206.3" TargetMode="External"/><Relationship Id="rId23" Type="http://schemas.openxmlformats.org/officeDocument/2006/relationships/hyperlink" Target="https://biblia.com/bible/esv/Ps%2014.1" TargetMode="External"/><Relationship Id="rId28" Type="http://schemas.openxmlformats.org/officeDocument/2006/relationships/hyperlink" Target="https://biblia.com/bible/esv/2%20Cor%2010.4%E2%80%935" TargetMode="External"/><Relationship Id="rId36" Type="http://schemas.openxmlformats.org/officeDocument/2006/relationships/hyperlink" Target="https://biblia.com/bible/esv/Gen.%209.6" TargetMode="External"/><Relationship Id="rId49" Type="http://schemas.openxmlformats.org/officeDocument/2006/relationships/hyperlink" Target="https://biblia.com/bible/esv/Mark%2016.16" TargetMode="External"/><Relationship Id="rId57" Type="http://schemas.openxmlformats.org/officeDocument/2006/relationships/hyperlink" Target="https://parler.com/new-post?url=https%3A%2F%2Fcreation.com%2Floving-god-with-all-your-mind-logic-and-creation&amp;message=Loving+God+with+all+your+mind%3A+logic+and+creation+-+creation.com" TargetMode="External"/><Relationship Id="rId106" Type="http://schemas.openxmlformats.org/officeDocument/2006/relationships/hyperlink" Target="https://creation.com/loving-god-with-all-your-mind-logic-and-creation-russian" TargetMode="External"/><Relationship Id="rId114" Type="http://schemas.openxmlformats.org/officeDocument/2006/relationships/theme" Target="theme/theme1.xml"/><Relationship Id="rId10" Type="http://schemas.openxmlformats.org/officeDocument/2006/relationships/hyperlink" Target="https://biblia.com/bible/esv/Matt%2022.36%E2%80%9338" TargetMode="External"/><Relationship Id="rId31" Type="http://schemas.openxmlformats.org/officeDocument/2006/relationships/hyperlink" Target="https://biblia.com/bible/esv/Eph.%204.5" TargetMode="External"/><Relationship Id="rId44" Type="http://schemas.openxmlformats.org/officeDocument/2006/relationships/hyperlink" Target="https://biblia.com/bible/esv/1%20Cor.%2013.1%E2%80%933" TargetMode="External"/><Relationship Id="rId52" Type="http://schemas.openxmlformats.org/officeDocument/2006/relationships/hyperlink" Target="https://www.facebook.com/sharer/sharer.php?u=https%3A%2F%2Fcreation.com%2Floving-god-with-all-your-mind-logic-and-creation&amp;quote=Loving+God+with+all+your+mind%3A+logic+and+creation+-+creation.com" TargetMode="External"/><Relationship Id="rId60" Type="http://schemas.openxmlformats.org/officeDocument/2006/relationships/hyperlink" Target="https://creation.com/loving-god-with-all-your-mind-logic-and-creation" TargetMode="External"/><Relationship Id="rId65" Type="http://schemas.openxmlformats.org/officeDocument/2006/relationships/hyperlink" Target="https://creation.com/creationists-cant-be-scientists-fallacy" TargetMode="External"/><Relationship Id="rId73" Type="http://schemas.openxmlformats.org/officeDocument/2006/relationships/hyperlink" Target="https://creation.com/media-center/youtube/revelation-or-reasoning-which-is-better" TargetMode="External"/><Relationship Id="rId78" Type="http://schemas.openxmlformats.org/officeDocument/2006/relationships/image" Target="media/image3.jpeg"/><Relationship Id="rId81" Type="http://schemas.openxmlformats.org/officeDocument/2006/relationships/hyperlink" Target="https://creation.com/media-center/youtube/logic-reason-and-christianity-creation-magazine-live-5-11" TargetMode="External"/><Relationship Id="rId86" Type="http://schemas.openxmlformats.org/officeDocument/2006/relationships/hyperlink" Target="https://creation.com/article/2466" TargetMode="External"/><Relationship Id="rId94" Type="http://schemas.openxmlformats.org/officeDocument/2006/relationships/hyperlink" Target="https://creation.com/article/3547" TargetMode="External"/><Relationship Id="rId99" Type="http://schemas.openxmlformats.org/officeDocument/2006/relationships/hyperlink" Target="http://www.iclnet.org/pub/resources/text/cri/cri-jrnl/crj0169a.txt" TargetMode="External"/><Relationship Id="rId101" Type="http://schemas.openxmlformats.org/officeDocument/2006/relationships/hyperlink" Target="https://creation.com/article/737/" TargetMode="External"/><Relationship Id="rId4" Type="http://schemas.openxmlformats.org/officeDocument/2006/relationships/webSettings" Target="webSettings.xml"/><Relationship Id="rId9" Type="http://schemas.openxmlformats.org/officeDocument/2006/relationships/hyperlink" Target="https://biblia.com/bible/esv/Isa%201.18" TargetMode="External"/><Relationship Id="rId13" Type="http://schemas.openxmlformats.org/officeDocument/2006/relationships/hyperlink" Target="https://biblia.com/bible/esv/Isa%2040.21" TargetMode="External"/><Relationship Id="rId18" Type="http://schemas.openxmlformats.org/officeDocument/2006/relationships/hyperlink" Target="https://biblia.com/bible/esv/1%20Cor.%206.2" TargetMode="External"/><Relationship Id="rId39" Type="http://schemas.openxmlformats.org/officeDocument/2006/relationships/hyperlink" Target="https://biblia.com/bible/esv/Matt.%2020.29" TargetMode="External"/><Relationship Id="rId109" Type="http://schemas.openxmlformats.org/officeDocument/2006/relationships/hyperlink" Target="https://creation.com/all-food-clean" TargetMode="External"/><Relationship Id="rId34" Type="http://schemas.openxmlformats.org/officeDocument/2006/relationships/hyperlink" Target="http://www.dhmo.org/facts.html" TargetMode="External"/><Relationship Id="rId50" Type="http://schemas.openxmlformats.org/officeDocument/2006/relationships/hyperlink" Target="https://creation.com/loving-god-with-all-your-mind-logic-and-creation" TargetMode="External"/><Relationship Id="rId55" Type="http://schemas.openxmlformats.org/officeDocument/2006/relationships/hyperlink" Target="https://reddit.com/submit?url=https%3A%2F%2Fcreation.com%2Floving-god-with-all-your-mind-logic-and-creation&amp;title=Loving+God+with+all+your+mind%3A+logic+and+creation+-+creation.com" TargetMode="External"/><Relationship Id="rId76" Type="http://schemas.openxmlformats.org/officeDocument/2006/relationships/image" Target="media/image2.jpeg"/><Relationship Id="rId97" Type="http://schemas.openxmlformats.org/officeDocument/2006/relationships/hyperlink" Target="https://creation.com/article/3499" TargetMode="External"/><Relationship Id="rId104" Type="http://schemas.openxmlformats.org/officeDocument/2006/relationships/hyperlink" Target="http://www.theoi.com/Titan/AsterEosphoros.html" TargetMode="External"/><Relationship Id="rId7" Type="http://schemas.openxmlformats.org/officeDocument/2006/relationships/hyperlink" Target="https://biblia.com/bible/esv/Isa%2055.8%E2%80%939" TargetMode="External"/><Relationship Id="rId71" Type="http://schemas.openxmlformats.org/officeDocument/2006/relationships/hyperlink" Target="https://creation.com/philosophy-questions-and-answers" TargetMode="External"/><Relationship Id="rId92" Type="http://schemas.openxmlformats.org/officeDocument/2006/relationships/hyperlink" Target="https://creation.com/article/2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9479</Words>
  <Characters>54031</Characters>
  <Application>Microsoft Office Word</Application>
  <DocSecurity>0</DocSecurity>
  <Lines>450</Lines>
  <Paragraphs>126</Paragraphs>
  <ScaleCrop>false</ScaleCrop>
  <Company/>
  <LinksUpToDate>false</LinksUpToDate>
  <CharactersWithSpaces>63384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Chuck</cp:lastModifiedBy>
  <cp:revision>1</cp:revision>
  <dcterms:created xsi:type="dcterms:W3CDTF">2021-04-24T07:19:00Z</dcterms:created>
  <dcterms:modified xsi:type="dcterms:W3CDTF">2021-04-24T07:20:00Z</dcterms:modified>
</cp:coreProperties>
</file>